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12FB9" w14:textId="0100E502" w:rsidR="000E7B25" w:rsidRPr="000D3D61" w:rsidRDefault="000E7B25" w:rsidP="00234037">
      <w:pPr>
        <w:pStyle w:val="GvdeMetni"/>
        <w:spacing w:before="90"/>
        <w:ind w:right="489"/>
        <w:jc w:val="center"/>
        <w:rPr>
          <w:rFonts w:ascii="Garamond" w:hAnsi="Garamond"/>
          <w:b/>
          <w:bCs/>
          <w:sz w:val="22"/>
          <w:szCs w:val="22"/>
        </w:rPr>
      </w:pPr>
      <w:bookmarkStart w:id="0" w:name="_Toc66202535"/>
      <w:bookmarkStart w:id="1" w:name="_GoBack"/>
      <w:bookmarkEnd w:id="1"/>
      <w:r w:rsidRPr="000D3D61">
        <w:rPr>
          <w:rFonts w:ascii="Garamond" w:hAnsi="Garamond"/>
          <w:b/>
          <w:bCs/>
          <w:sz w:val="22"/>
          <w:szCs w:val="22"/>
        </w:rPr>
        <w:t>Eskişehir Osmangazi Üniversitesi</w:t>
      </w:r>
    </w:p>
    <w:p w14:paraId="65ECB328" w14:textId="77777777" w:rsidR="000D3D61" w:rsidRDefault="000D3D61" w:rsidP="00234037">
      <w:pPr>
        <w:pStyle w:val="GvdeMetni"/>
        <w:spacing w:before="90"/>
        <w:ind w:right="489"/>
        <w:jc w:val="center"/>
        <w:rPr>
          <w:rFonts w:ascii="Garamond" w:hAnsi="Garamond"/>
          <w:b/>
          <w:bCs/>
        </w:rPr>
      </w:pPr>
    </w:p>
    <w:p w14:paraId="1A5E37CC" w14:textId="572C9F6B" w:rsidR="000D3D61" w:rsidRPr="000D3D61" w:rsidRDefault="000D3D61" w:rsidP="00234037">
      <w:pPr>
        <w:pStyle w:val="GvdeMetni"/>
        <w:spacing w:before="90"/>
        <w:ind w:right="489"/>
        <w:jc w:val="center"/>
        <w:rPr>
          <w:rFonts w:ascii="Garamond" w:hAnsi="Garamond"/>
          <w:b/>
          <w:bCs/>
          <w:sz w:val="28"/>
          <w:szCs w:val="28"/>
        </w:rPr>
      </w:pPr>
      <w:r w:rsidRPr="000D3D61">
        <w:rPr>
          <w:rFonts w:ascii="Garamond" w:hAnsi="Garamond"/>
          <w:b/>
          <w:bCs/>
          <w:sz w:val="28"/>
          <w:szCs w:val="28"/>
        </w:rPr>
        <w:t>Öğrenci Bilgi Sistemi</w:t>
      </w:r>
    </w:p>
    <w:p w14:paraId="3EC68F6D" w14:textId="77777777" w:rsidR="000E7B25" w:rsidRPr="00234037" w:rsidRDefault="000E7B25" w:rsidP="000E7B25">
      <w:pPr>
        <w:pStyle w:val="GvdeMetni"/>
        <w:spacing w:before="90"/>
        <w:ind w:right="489"/>
        <w:jc w:val="both"/>
        <w:rPr>
          <w:rFonts w:ascii="Garamond" w:hAnsi="Garamond"/>
        </w:rPr>
      </w:pPr>
    </w:p>
    <w:p w14:paraId="78E25EBE" w14:textId="36F23F7B" w:rsidR="008D43D0" w:rsidRDefault="000E7B25" w:rsidP="008D43D0">
      <w:pPr>
        <w:pStyle w:val="GvdeMetni"/>
        <w:spacing w:before="90"/>
        <w:ind w:right="489"/>
        <w:jc w:val="center"/>
        <w:rPr>
          <w:rFonts w:ascii="Garamond" w:hAnsi="Garamond"/>
          <w:b/>
          <w:bCs/>
          <w:sz w:val="28"/>
          <w:szCs w:val="28"/>
        </w:rPr>
      </w:pPr>
      <w:r w:rsidRPr="00234037">
        <w:rPr>
          <w:rFonts w:ascii="Garamond" w:hAnsi="Garamond"/>
          <w:b/>
          <w:bCs/>
          <w:sz w:val="28"/>
          <w:szCs w:val="28"/>
        </w:rPr>
        <w:t xml:space="preserve">DERSTEN ÇEKİLME </w:t>
      </w:r>
      <w:r w:rsidR="008D43D0">
        <w:rPr>
          <w:rFonts w:ascii="Garamond" w:hAnsi="Garamond"/>
          <w:b/>
          <w:bCs/>
          <w:sz w:val="28"/>
          <w:szCs w:val="28"/>
        </w:rPr>
        <w:t>İLE İLGİLİ AÇIKLAMALAR</w:t>
      </w:r>
    </w:p>
    <w:p w14:paraId="0FD04EF8" w14:textId="26C46BC6" w:rsidR="000E7B25" w:rsidRDefault="000E7B25" w:rsidP="00234037">
      <w:pPr>
        <w:pStyle w:val="GvdeMetni"/>
        <w:spacing w:before="90"/>
        <w:ind w:right="489"/>
        <w:jc w:val="center"/>
        <w:rPr>
          <w:rFonts w:ascii="Garamond" w:hAnsi="Garamond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88258052"/>
        <w:docPartObj>
          <w:docPartGallery w:val="Table of Contents"/>
          <w:docPartUnique/>
        </w:docPartObj>
      </w:sdtPr>
      <w:sdtEndPr>
        <w:rPr>
          <w:rFonts w:ascii="Garamond" w:hAnsi="Garamond"/>
          <w:b/>
          <w:bCs/>
        </w:rPr>
      </w:sdtEndPr>
      <w:sdtContent>
        <w:p w14:paraId="77A9B1E3" w14:textId="1616E238" w:rsidR="00093981" w:rsidRDefault="00093981">
          <w:pPr>
            <w:pStyle w:val="TBal"/>
          </w:pPr>
        </w:p>
        <w:p w14:paraId="413AEA25" w14:textId="197C0EC3" w:rsidR="00AC3EEB" w:rsidRDefault="00093981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r w:rsidRPr="00C93A3C">
            <w:rPr>
              <w:rFonts w:ascii="Garamond" w:hAnsi="Garamond"/>
            </w:rPr>
            <w:fldChar w:fldCharType="begin"/>
          </w:r>
          <w:r w:rsidRPr="00C93A3C">
            <w:rPr>
              <w:rFonts w:ascii="Garamond" w:hAnsi="Garamond"/>
            </w:rPr>
            <w:instrText xml:space="preserve"> TOC \o "1-3" \h \z \u </w:instrText>
          </w:r>
          <w:r w:rsidRPr="00C93A3C">
            <w:rPr>
              <w:rFonts w:ascii="Garamond" w:hAnsi="Garamond"/>
            </w:rPr>
            <w:fldChar w:fldCharType="separate"/>
          </w:r>
          <w:hyperlink w:anchor="_Toc66520466" w:history="1">
            <w:r w:rsidR="00AC3EEB" w:rsidRPr="00C055D8">
              <w:rPr>
                <w:rStyle w:val="Kpr"/>
                <w:rFonts w:ascii="Garamond" w:hAnsi="Garamond"/>
                <w:b/>
                <w:bCs/>
                <w:noProof/>
              </w:rPr>
              <w:t>1.</w:t>
            </w:r>
            <w:r w:rsidR="00AC3EEB">
              <w:rPr>
                <w:rFonts w:eastAsiaTheme="minorEastAsia"/>
                <w:noProof/>
                <w:lang w:eastAsia="tr-TR"/>
              </w:rPr>
              <w:tab/>
            </w:r>
            <w:r w:rsidR="00AC3EEB" w:rsidRPr="00C055D8">
              <w:rPr>
                <w:rStyle w:val="Kpr"/>
                <w:rFonts w:ascii="Garamond" w:hAnsi="Garamond"/>
                <w:noProof/>
              </w:rPr>
              <w:t>Yönetmelik Maddesi</w:t>
            </w:r>
            <w:r w:rsidR="00AC3EEB">
              <w:rPr>
                <w:noProof/>
                <w:webHidden/>
              </w:rPr>
              <w:tab/>
            </w:r>
            <w:r w:rsidR="00AC3EEB">
              <w:rPr>
                <w:noProof/>
                <w:webHidden/>
              </w:rPr>
              <w:fldChar w:fldCharType="begin"/>
            </w:r>
            <w:r w:rsidR="00AC3EEB">
              <w:rPr>
                <w:noProof/>
                <w:webHidden/>
              </w:rPr>
              <w:instrText xml:space="preserve"> PAGEREF _Toc66520466 \h </w:instrText>
            </w:r>
            <w:r w:rsidR="00AC3EEB">
              <w:rPr>
                <w:noProof/>
                <w:webHidden/>
              </w:rPr>
            </w:r>
            <w:r w:rsidR="00AC3EEB">
              <w:rPr>
                <w:noProof/>
                <w:webHidden/>
              </w:rPr>
              <w:fldChar w:fldCharType="separate"/>
            </w:r>
            <w:r w:rsidR="00E85EE9">
              <w:rPr>
                <w:noProof/>
                <w:webHidden/>
              </w:rPr>
              <w:t>1</w:t>
            </w:r>
            <w:r w:rsidR="00AC3EEB">
              <w:rPr>
                <w:noProof/>
                <w:webHidden/>
              </w:rPr>
              <w:fldChar w:fldCharType="end"/>
            </w:r>
          </w:hyperlink>
        </w:p>
        <w:p w14:paraId="0C3556A6" w14:textId="61A138C0" w:rsidR="00AC3EEB" w:rsidRDefault="00452B4F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6520467" w:history="1">
            <w:r w:rsidR="00AC3EEB" w:rsidRPr="00C055D8">
              <w:rPr>
                <w:rStyle w:val="Kpr"/>
                <w:rFonts w:ascii="Garamond" w:hAnsi="Garamond"/>
                <w:b/>
                <w:bCs/>
                <w:noProof/>
              </w:rPr>
              <w:t>2.</w:t>
            </w:r>
            <w:r w:rsidR="00AC3EEB">
              <w:rPr>
                <w:rFonts w:eastAsiaTheme="minorEastAsia"/>
                <w:noProof/>
                <w:lang w:eastAsia="tr-TR"/>
              </w:rPr>
              <w:tab/>
            </w:r>
            <w:r w:rsidR="00AC3EEB" w:rsidRPr="00C055D8">
              <w:rPr>
                <w:rStyle w:val="Kpr"/>
                <w:rFonts w:ascii="Garamond" w:hAnsi="Garamond"/>
                <w:noProof/>
              </w:rPr>
              <w:t>Dersten Çekilme Bilgisi Tanımlama</w:t>
            </w:r>
            <w:r w:rsidR="00AC3EEB">
              <w:rPr>
                <w:noProof/>
                <w:webHidden/>
              </w:rPr>
              <w:tab/>
            </w:r>
            <w:r w:rsidR="00AC3EEB">
              <w:rPr>
                <w:noProof/>
                <w:webHidden/>
              </w:rPr>
              <w:fldChar w:fldCharType="begin"/>
            </w:r>
            <w:r w:rsidR="00AC3EEB">
              <w:rPr>
                <w:noProof/>
                <w:webHidden/>
              </w:rPr>
              <w:instrText xml:space="preserve"> PAGEREF _Toc66520467 \h </w:instrText>
            </w:r>
            <w:r w:rsidR="00AC3EEB">
              <w:rPr>
                <w:noProof/>
                <w:webHidden/>
              </w:rPr>
            </w:r>
            <w:r w:rsidR="00AC3EEB">
              <w:rPr>
                <w:noProof/>
                <w:webHidden/>
              </w:rPr>
              <w:fldChar w:fldCharType="separate"/>
            </w:r>
            <w:r w:rsidR="00E85EE9">
              <w:rPr>
                <w:noProof/>
                <w:webHidden/>
              </w:rPr>
              <w:t>1</w:t>
            </w:r>
            <w:r w:rsidR="00AC3EEB">
              <w:rPr>
                <w:noProof/>
                <w:webHidden/>
              </w:rPr>
              <w:fldChar w:fldCharType="end"/>
            </w:r>
          </w:hyperlink>
        </w:p>
        <w:p w14:paraId="7549E389" w14:textId="221030BF" w:rsidR="00AC3EEB" w:rsidRDefault="00452B4F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6520468" w:history="1">
            <w:r w:rsidR="00AC3EEB" w:rsidRPr="00C055D8">
              <w:rPr>
                <w:rStyle w:val="Kpr"/>
                <w:rFonts w:ascii="Garamond" w:hAnsi="Garamond"/>
                <w:b/>
                <w:bCs/>
                <w:noProof/>
              </w:rPr>
              <w:t>3.</w:t>
            </w:r>
            <w:r w:rsidR="00AC3EEB">
              <w:rPr>
                <w:rFonts w:eastAsiaTheme="minorEastAsia"/>
                <w:noProof/>
                <w:lang w:eastAsia="tr-TR"/>
              </w:rPr>
              <w:tab/>
            </w:r>
            <w:r w:rsidR="00AC3EEB" w:rsidRPr="00C055D8">
              <w:rPr>
                <w:rStyle w:val="Kpr"/>
                <w:rFonts w:ascii="Garamond" w:hAnsi="Garamond"/>
                <w:noProof/>
              </w:rPr>
              <w:t>Dersten Çekilme İşlemleri</w:t>
            </w:r>
            <w:r w:rsidR="00AC3EEB">
              <w:rPr>
                <w:noProof/>
                <w:webHidden/>
              </w:rPr>
              <w:tab/>
            </w:r>
            <w:r w:rsidR="00AC3EEB">
              <w:rPr>
                <w:noProof/>
                <w:webHidden/>
              </w:rPr>
              <w:fldChar w:fldCharType="begin"/>
            </w:r>
            <w:r w:rsidR="00AC3EEB">
              <w:rPr>
                <w:noProof/>
                <w:webHidden/>
              </w:rPr>
              <w:instrText xml:space="preserve"> PAGEREF _Toc66520468 \h </w:instrText>
            </w:r>
            <w:r w:rsidR="00AC3EEB">
              <w:rPr>
                <w:noProof/>
                <w:webHidden/>
              </w:rPr>
            </w:r>
            <w:r w:rsidR="00AC3EEB">
              <w:rPr>
                <w:noProof/>
                <w:webHidden/>
              </w:rPr>
              <w:fldChar w:fldCharType="separate"/>
            </w:r>
            <w:r w:rsidR="00E85EE9">
              <w:rPr>
                <w:noProof/>
                <w:webHidden/>
              </w:rPr>
              <w:t>1</w:t>
            </w:r>
            <w:r w:rsidR="00AC3EEB">
              <w:rPr>
                <w:noProof/>
                <w:webHidden/>
              </w:rPr>
              <w:fldChar w:fldCharType="end"/>
            </w:r>
          </w:hyperlink>
        </w:p>
        <w:p w14:paraId="2EAAF8AE" w14:textId="2062545A" w:rsidR="00AC3EEB" w:rsidRDefault="00452B4F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6520469" w:history="1">
            <w:r w:rsidR="00AC3EEB" w:rsidRPr="00C055D8">
              <w:rPr>
                <w:rStyle w:val="Kpr"/>
                <w:rFonts w:ascii="Garamond" w:hAnsi="Garamond"/>
                <w:b/>
                <w:bCs/>
                <w:noProof/>
              </w:rPr>
              <w:t>3.1</w:t>
            </w:r>
            <w:r w:rsidR="00AC3EEB" w:rsidRPr="00C055D8">
              <w:rPr>
                <w:rStyle w:val="Kpr"/>
                <w:rFonts w:ascii="Garamond" w:hAnsi="Garamond"/>
                <w:noProof/>
              </w:rPr>
              <w:t xml:space="preserve"> Haftalık Devam Bilgisi</w:t>
            </w:r>
            <w:r w:rsidR="00AC3EEB">
              <w:rPr>
                <w:noProof/>
                <w:webHidden/>
              </w:rPr>
              <w:tab/>
            </w:r>
            <w:r w:rsidR="00AC3EEB">
              <w:rPr>
                <w:noProof/>
                <w:webHidden/>
              </w:rPr>
              <w:fldChar w:fldCharType="begin"/>
            </w:r>
            <w:r w:rsidR="00AC3EEB">
              <w:rPr>
                <w:noProof/>
                <w:webHidden/>
              </w:rPr>
              <w:instrText xml:space="preserve"> PAGEREF _Toc66520469 \h </w:instrText>
            </w:r>
            <w:r w:rsidR="00AC3EEB">
              <w:rPr>
                <w:noProof/>
                <w:webHidden/>
              </w:rPr>
            </w:r>
            <w:r w:rsidR="00AC3EEB">
              <w:rPr>
                <w:noProof/>
                <w:webHidden/>
              </w:rPr>
              <w:fldChar w:fldCharType="separate"/>
            </w:r>
            <w:r w:rsidR="00E85EE9">
              <w:rPr>
                <w:noProof/>
                <w:webHidden/>
              </w:rPr>
              <w:t>1</w:t>
            </w:r>
            <w:r w:rsidR="00AC3EEB">
              <w:rPr>
                <w:noProof/>
                <w:webHidden/>
              </w:rPr>
              <w:fldChar w:fldCharType="end"/>
            </w:r>
          </w:hyperlink>
        </w:p>
        <w:p w14:paraId="7012F311" w14:textId="0CEDF41C" w:rsidR="00AC3EEB" w:rsidRDefault="00452B4F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6520470" w:history="1">
            <w:r w:rsidR="00AC3EEB" w:rsidRPr="00C055D8">
              <w:rPr>
                <w:rStyle w:val="Kpr"/>
                <w:rFonts w:ascii="Garamond" w:hAnsi="Garamond"/>
                <w:b/>
                <w:bCs/>
                <w:noProof/>
              </w:rPr>
              <w:t>3.2</w:t>
            </w:r>
            <w:r w:rsidR="00AC3EEB" w:rsidRPr="00C055D8">
              <w:rPr>
                <w:rStyle w:val="Kpr"/>
                <w:noProof/>
              </w:rPr>
              <w:t xml:space="preserve"> </w:t>
            </w:r>
            <w:r w:rsidR="00AC3EEB" w:rsidRPr="00C055D8">
              <w:rPr>
                <w:rStyle w:val="Kpr"/>
                <w:rFonts w:ascii="Garamond" w:hAnsi="Garamond"/>
                <w:noProof/>
              </w:rPr>
              <w:t>Dersten Çekilme Başvurusu</w:t>
            </w:r>
            <w:r w:rsidR="00AC3EEB">
              <w:rPr>
                <w:noProof/>
                <w:webHidden/>
              </w:rPr>
              <w:tab/>
            </w:r>
            <w:r w:rsidR="00AC3EEB">
              <w:rPr>
                <w:noProof/>
                <w:webHidden/>
              </w:rPr>
              <w:fldChar w:fldCharType="begin"/>
            </w:r>
            <w:r w:rsidR="00AC3EEB">
              <w:rPr>
                <w:noProof/>
                <w:webHidden/>
              </w:rPr>
              <w:instrText xml:space="preserve"> PAGEREF _Toc66520470 \h </w:instrText>
            </w:r>
            <w:r w:rsidR="00AC3EEB">
              <w:rPr>
                <w:noProof/>
                <w:webHidden/>
              </w:rPr>
            </w:r>
            <w:r w:rsidR="00AC3EEB">
              <w:rPr>
                <w:noProof/>
                <w:webHidden/>
              </w:rPr>
              <w:fldChar w:fldCharType="separate"/>
            </w:r>
            <w:r w:rsidR="00E85EE9">
              <w:rPr>
                <w:noProof/>
                <w:webHidden/>
              </w:rPr>
              <w:t>2</w:t>
            </w:r>
            <w:r w:rsidR="00AC3EEB">
              <w:rPr>
                <w:noProof/>
                <w:webHidden/>
              </w:rPr>
              <w:fldChar w:fldCharType="end"/>
            </w:r>
          </w:hyperlink>
        </w:p>
        <w:p w14:paraId="2203B46F" w14:textId="53536A8F" w:rsidR="00AC3EEB" w:rsidRDefault="00452B4F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6520471" w:history="1">
            <w:r w:rsidR="00AC3EEB" w:rsidRPr="00C055D8">
              <w:rPr>
                <w:rStyle w:val="Kpr"/>
                <w:rFonts w:ascii="Garamond" w:hAnsi="Garamond"/>
                <w:b/>
                <w:bCs/>
                <w:noProof/>
              </w:rPr>
              <w:t>3.3</w:t>
            </w:r>
            <w:r w:rsidR="00AC3EEB" w:rsidRPr="00C055D8">
              <w:rPr>
                <w:rStyle w:val="Kpr"/>
                <w:noProof/>
              </w:rPr>
              <w:t xml:space="preserve"> </w:t>
            </w:r>
            <w:r w:rsidR="00AC3EEB" w:rsidRPr="00C055D8">
              <w:rPr>
                <w:rStyle w:val="Kpr"/>
                <w:rFonts w:ascii="Garamond" w:hAnsi="Garamond"/>
                <w:noProof/>
              </w:rPr>
              <w:t>Danışman Onayı</w:t>
            </w:r>
            <w:r w:rsidR="00AC3EEB">
              <w:rPr>
                <w:noProof/>
                <w:webHidden/>
              </w:rPr>
              <w:tab/>
            </w:r>
            <w:r w:rsidR="00AC3EEB">
              <w:rPr>
                <w:noProof/>
                <w:webHidden/>
              </w:rPr>
              <w:fldChar w:fldCharType="begin"/>
            </w:r>
            <w:r w:rsidR="00AC3EEB">
              <w:rPr>
                <w:noProof/>
                <w:webHidden/>
              </w:rPr>
              <w:instrText xml:space="preserve"> PAGEREF _Toc66520471 \h </w:instrText>
            </w:r>
            <w:r w:rsidR="00AC3EEB">
              <w:rPr>
                <w:noProof/>
                <w:webHidden/>
              </w:rPr>
            </w:r>
            <w:r w:rsidR="00AC3EEB">
              <w:rPr>
                <w:noProof/>
                <w:webHidden/>
              </w:rPr>
              <w:fldChar w:fldCharType="separate"/>
            </w:r>
            <w:r w:rsidR="00E85EE9">
              <w:rPr>
                <w:noProof/>
                <w:webHidden/>
              </w:rPr>
              <w:t>3</w:t>
            </w:r>
            <w:r w:rsidR="00AC3EEB">
              <w:rPr>
                <w:noProof/>
                <w:webHidden/>
              </w:rPr>
              <w:fldChar w:fldCharType="end"/>
            </w:r>
          </w:hyperlink>
        </w:p>
        <w:p w14:paraId="032DD77A" w14:textId="28CBAF4F" w:rsidR="00AC3EEB" w:rsidRDefault="00452B4F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6520472" w:history="1">
            <w:r w:rsidR="00AC3EEB" w:rsidRPr="00C055D8">
              <w:rPr>
                <w:rStyle w:val="Kpr"/>
                <w:rFonts w:ascii="Garamond" w:hAnsi="Garamond"/>
                <w:b/>
                <w:bCs/>
                <w:noProof/>
              </w:rPr>
              <w:t>3.4</w:t>
            </w:r>
            <w:r w:rsidR="00AC3EEB" w:rsidRPr="00C055D8">
              <w:rPr>
                <w:rStyle w:val="Kpr"/>
                <w:rFonts w:ascii="Garamond" w:hAnsi="Garamond"/>
                <w:noProof/>
              </w:rPr>
              <w:t xml:space="preserve"> Sistem Onayı</w:t>
            </w:r>
            <w:r w:rsidR="00AC3EEB">
              <w:rPr>
                <w:noProof/>
                <w:webHidden/>
              </w:rPr>
              <w:tab/>
            </w:r>
            <w:r w:rsidR="00AC3EEB">
              <w:rPr>
                <w:noProof/>
                <w:webHidden/>
              </w:rPr>
              <w:fldChar w:fldCharType="begin"/>
            </w:r>
            <w:r w:rsidR="00AC3EEB">
              <w:rPr>
                <w:noProof/>
                <w:webHidden/>
              </w:rPr>
              <w:instrText xml:space="preserve"> PAGEREF _Toc66520472 \h </w:instrText>
            </w:r>
            <w:r w:rsidR="00AC3EEB">
              <w:rPr>
                <w:noProof/>
                <w:webHidden/>
              </w:rPr>
            </w:r>
            <w:r w:rsidR="00AC3EEB">
              <w:rPr>
                <w:noProof/>
                <w:webHidden/>
              </w:rPr>
              <w:fldChar w:fldCharType="separate"/>
            </w:r>
            <w:r w:rsidR="00E85EE9">
              <w:rPr>
                <w:noProof/>
                <w:webHidden/>
              </w:rPr>
              <w:t>3</w:t>
            </w:r>
            <w:r w:rsidR="00AC3EEB">
              <w:rPr>
                <w:noProof/>
                <w:webHidden/>
              </w:rPr>
              <w:fldChar w:fldCharType="end"/>
            </w:r>
          </w:hyperlink>
        </w:p>
        <w:p w14:paraId="10B00BEF" w14:textId="155062B5" w:rsidR="00AC3EEB" w:rsidRDefault="00452B4F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6520473" w:history="1">
            <w:r w:rsidR="00AC3EEB" w:rsidRPr="00C055D8">
              <w:rPr>
                <w:rStyle w:val="Kpr"/>
                <w:rFonts w:ascii="Garamond" w:hAnsi="Garamond"/>
                <w:b/>
                <w:bCs/>
                <w:noProof/>
              </w:rPr>
              <w:t>4.</w:t>
            </w:r>
            <w:r w:rsidR="00AC3EEB">
              <w:rPr>
                <w:rFonts w:eastAsiaTheme="minorEastAsia"/>
                <w:noProof/>
                <w:lang w:eastAsia="tr-TR"/>
              </w:rPr>
              <w:tab/>
            </w:r>
            <w:r w:rsidR="00AC3EEB" w:rsidRPr="00C055D8">
              <w:rPr>
                <w:rStyle w:val="Kpr"/>
                <w:rFonts w:ascii="Garamond" w:hAnsi="Garamond"/>
                <w:noProof/>
              </w:rPr>
              <w:t>Öğrenci Ders Çekilme Talep Durum Listesi</w:t>
            </w:r>
            <w:r w:rsidR="00AC3EEB">
              <w:rPr>
                <w:noProof/>
                <w:webHidden/>
              </w:rPr>
              <w:tab/>
            </w:r>
            <w:r w:rsidR="00AC3EEB">
              <w:rPr>
                <w:noProof/>
                <w:webHidden/>
              </w:rPr>
              <w:fldChar w:fldCharType="begin"/>
            </w:r>
            <w:r w:rsidR="00AC3EEB">
              <w:rPr>
                <w:noProof/>
                <w:webHidden/>
              </w:rPr>
              <w:instrText xml:space="preserve"> PAGEREF _Toc66520473 \h </w:instrText>
            </w:r>
            <w:r w:rsidR="00AC3EEB">
              <w:rPr>
                <w:noProof/>
                <w:webHidden/>
              </w:rPr>
            </w:r>
            <w:r w:rsidR="00AC3EEB">
              <w:rPr>
                <w:noProof/>
                <w:webHidden/>
              </w:rPr>
              <w:fldChar w:fldCharType="separate"/>
            </w:r>
            <w:r w:rsidR="00E85EE9">
              <w:rPr>
                <w:noProof/>
                <w:webHidden/>
              </w:rPr>
              <w:t>4</w:t>
            </w:r>
            <w:r w:rsidR="00AC3EEB">
              <w:rPr>
                <w:noProof/>
                <w:webHidden/>
              </w:rPr>
              <w:fldChar w:fldCharType="end"/>
            </w:r>
          </w:hyperlink>
        </w:p>
        <w:p w14:paraId="441A4EBF" w14:textId="4CC69489" w:rsidR="00093981" w:rsidRPr="00C93A3C" w:rsidRDefault="00093981">
          <w:pPr>
            <w:rPr>
              <w:rFonts w:ascii="Garamond" w:hAnsi="Garamond"/>
            </w:rPr>
          </w:pPr>
          <w:r w:rsidRPr="00C93A3C">
            <w:rPr>
              <w:rFonts w:ascii="Garamond" w:hAnsi="Garamond"/>
              <w:b/>
              <w:bCs/>
            </w:rPr>
            <w:fldChar w:fldCharType="end"/>
          </w:r>
        </w:p>
      </w:sdtContent>
    </w:sdt>
    <w:p w14:paraId="6D949DD8" w14:textId="69BE2AD2" w:rsidR="000E7B25" w:rsidRPr="008D43D0" w:rsidRDefault="00093981" w:rsidP="00C93A3C">
      <w:pPr>
        <w:pStyle w:val="Balk1"/>
        <w:numPr>
          <w:ilvl w:val="0"/>
          <w:numId w:val="7"/>
        </w:numPr>
        <w:rPr>
          <w:rFonts w:ascii="Garamond" w:hAnsi="Garamond"/>
          <w:sz w:val="28"/>
          <w:szCs w:val="28"/>
        </w:rPr>
      </w:pPr>
      <w:bookmarkStart w:id="2" w:name="_Toc66520466"/>
      <w:r w:rsidRPr="008D43D0">
        <w:rPr>
          <w:rFonts w:ascii="Garamond" w:hAnsi="Garamond"/>
          <w:sz w:val="28"/>
          <w:szCs w:val="28"/>
        </w:rPr>
        <w:t>Yönetmelik Maddesi</w:t>
      </w:r>
      <w:bookmarkEnd w:id="2"/>
    </w:p>
    <w:p w14:paraId="79BFA4D4" w14:textId="183A4E08" w:rsidR="00CD0D58" w:rsidRPr="00350855" w:rsidRDefault="00CD0D58" w:rsidP="00C93A3C">
      <w:pPr>
        <w:pStyle w:val="GvdeMetni"/>
        <w:spacing w:before="90"/>
        <w:ind w:left="360" w:right="489"/>
        <w:jc w:val="both"/>
        <w:rPr>
          <w:rFonts w:ascii="Garamond" w:hAnsi="Garamond"/>
          <w:sz w:val="22"/>
          <w:szCs w:val="22"/>
        </w:rPr>
      </w:pPr>
      <w:r w:rsidRPr="00350855">
        <w:rPr>
          <w:rFonts w:ascii="Garamond" w:hAnsi="Garamond"/>
          <w:sz w:val="22"/>
          <w:szCs w:val="22"/>
        </w:rPr>
        <w:t xml:space="preserve">Eskişehir Osmangazi Üniversitesi Ön lisans, Lisans Eğitim Öğretim ve Sınav Yönetmeliği </w:t>
      </w:r>
    </w:p>
    <w:p w14:paraId="02ECE68F" w14:textId="47E15F39" w:rsidR="00CD0D58" w:rsidRDefault="00CD0D58" w:rsidP="00C93A3C">
      <w:pPr>
        <w:pStyle w:val="GvdeMetni"/>
        <w:spacing w:before="90"/>
        <w:ind w:left="360" w:right="489"/>
        <w:jc w:val="both"/>
        <w:rPr>
          <w:rFonts w:ascii="Garamond" w:hAnsi="Garamond"/>
          <w:sz w:val="22"/>
          <w:szCs w:val="22"/>
        </w:rPr>
      </w:pPr>
      <w:r w:rsidRPr="00350855">
        <w:rPr>
          <w:rFonts w:ascii="Garamond" w:hAnsi="Garamond"/>
          <w:b/>
          <w:bCs/>
          <w:sz w:val="22"/>
          <w:szCs w:val="22"/>
        </w:rPr>
        <w:t>Madde 15-2</w:t>
      </w:r>
      <w:r w:rsidR="00C93A3C" w:rsidRPr="00350855">
        <w:rPr>
          <w:rFonts w:ascii="Garamond" w:hAnsi="Garamond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 xml:space="preserve">Öğrenci ilgili yarıyılda </w:t>
      </w:r>
      <w:r w:rsidR="000E7B25" w:rsidRPr="00350855">
        <w:rPr>
          <w:rFonts w:ascii="Garamond" w:hAnsi="Garamond"/>
          <w:sz w:val="22"/>
          <w:szCs w:val="22"/>
        </w:rPr>
        <w:t>kaydolduğu</w:t>
      </w:r>
      <w:r w:rsidRPr="00350855">
        <w:rPr>
          <w:rFonts w:ascii="Garamond" w:hAnsi="Garamond"/>
          <w:sz w:val="22"/>
          <w:szCs w:val="22"/>
        </w:rPr>
        <w:t xml:space="preserve"> derslerden devamsızlık</w:t>
      </w:r>
      <w:r w:rsidRPr="00350855">
        <w:rPr>
          <w:rFonts w:ascii="Garamond" w:hAnsi="Garamond"/>
          <w:spacing w:val="37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hakkı</w:t>
      </w:r>
      <w:r w:rsidRPr="00350855">
        <w:rPr>
          <w:rFonts w:ascii="Garamond" w:hAnsi="Garamond"/>
          <w:spacing w:val="55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süresini</w:t>
      </w:r>
      <w:r w:rsidRPr="00350855">
        <w:rPr>
          <w:rFonts w:ascii="Garamond" w:hAnsi="Garamond"/>
          <w:spacing w:val="-1"/>
          <w:w w:val="98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geçmemiş olmak kaydı ile danışman onayı ile çekilebilir. Her öğrenci bu hakkı,</w:t>
      </w:r>
      <w:r w:rsidRPr="00350855">
        <w:rPr>
          <w:rFonts w:ascii="Garamond" w:hAnsi="Garamond"/>
          <w:spacing w:val="30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öğrenim</w:t>
      </w:r>
      <w:r w:rsidRPr="00350855">
        <w:rPr>
          <w:rFonts w:ascii="Garamond" w:hAnsi="Garamond"/>
          <w:spacing w:val="26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hayatı</w:t>
      </w:r>
      <w:r w:rsidRPr="00350855">
        <w:rPr>
          <w:rFonts w:ascii="Garamond" w:hAnsi="Garamond"/>
          <w:w w:val="96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 xml:space="preserve">boyunca ön lisans programlarında en fazla </w:t>
      </w:r>
      <w:r w:rsidRPr="00350855">
        <w:rPr>
          <w:rFonts w:ascii="Garamond" w:hAnsi="Garamond"/>
          <w:color w:val="0C0C0C"/>
          <w:sz w:val="22"/>
          <w:szCs w:val="22"/>
        </w:rPr>
        <w:t xml:space="preserve">2, </w:t>
      </w:r>
      <w:r w:rsidRPr="00350855">
        <w:rPr>
          <w:rFonts w:ascii="Garamond" w:hAnsi="Garamond"/>
          <w:sz w:val="22"/>
          <w:szCs w:val="22"/>
        </w:rPr>
        <w:t>lisans programlarında 4 ders</w:t>
      </w:r>
      <w:r w:rsidRPr="00350855">
        <w:rPr>
          <w:rFonts w:ascii="Garamond" w:hAnsi="Garamond"/>
          <w:spacing w:val="-11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için</w:t>
      </w:r>
      <w:r w:rsidRPr="00350855">
        <w:rPr>
          <w:rFonts w:ascii="Garamond" w:hAnsi="Garamond"/>
          <w:spacing w:val="51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kullanabilir.</w:t>
      </w:r>
      <w:r w:rsidRPr="00350855">
        <w:rPr>
          <w:rFonts w:ascii="Garamond" w:hAnsi="Garamond"/>
          <w:w w:val="99"/>
          <w:sz w:val="22"/>
          <w:szCs w:val="22"/>
        </w:rPr>
        <w:t xml:space="preserve"> D</w:t>
      </w:r>
      <w:r w:rsidRPr="00350855">
        <w:rPr>
          <w:rFonts w:ascii="Garamond" w:hAnsi="Garamond"/>
          <w:sz w:val="22"/>
          <w:szCs w:val="22"/>
        </w:rPr>
        <w:t>ersten çekilme başvuruları</w:t>
      </w:r>
      <w:r w:rsidRPr="00350855">
        <w:rPr>
          <w:rFonts w:ascii="Garamond" w:hAnsi="Garamond"/>
          <w:spacing w:val="25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Akademik</w:t>
      </w:r>
      <w:r w:rsidRPr="00350855">
        <w:rPr>
          <w:rFonts w:ascii="Garamond" w:hAnsi="Garamond"/>
          <w:spacing w:val="32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Takvimde</w:t>
      </w:r>
      <w:r w:rsidRPr="00350855">
        <w:rPr>
          <w:rFonts w:ascii="Garamond" w:hAnsi="Garamond"/>
          <w:spacing w:val="-1"/>
          <w:w w:val="98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belirtilir.</w:t>
      </w:r>
      <w:bookmarkEnd w:id="0"/>
    </w:p>
    <w:p w14:paraId="7912E498" w14:textId="77777777" w:rsidR="008D43D0" w:rsidRPr="008D43D0" w:rsidRDefault="008D43D0" w:rsidP="008D43D0">
      <w:pPr>
        <w:pStyle w:val="Balk1"/>
        <w:numPr>
          <w:ilvl w:val="0"/>
          <w:numId w:val="7"/>
        </w:numPr>
        <w:rPr>
          <w:rFonts w:ascii="Garamond" w:hAnsi="Garamond"/>
          <w:sz w:val="28"/>
          <w:szCs w:val="28"/>
        </w:rPr>
      </w:pPr>
      <w:bookmarkStart w:id="3" w:name="_Toc66520467"/>
      <w:r w:rsidRPr="008D43D0">
        <w:rPr>
          <w:rFonts w:ascii="Garamond" w:hAnsi="Garamond"/>
          <w:sz w:val="28"/>
          <w:szCs w:val="28"/>
        </w:rPr>
        <w:t>Dersten Çekilme Bilgisi Tanımlama</w:t>
      </w:r>
      <w:bookmarkEnd w:id="3"/>
    </w:p>
    <w:p w14:paraId="64D8980C" w14:textId="7563843A" w:rsidR="008D43D0" w:rsidRPr="00C81F95" w:rsidRDefault="008D43D0" w:rsidP="008D43D0">
      <w:pPr>
        <w:pStyle w:val="GvdeMetni"/>
        <w:spacing w:before="90"/>
        <w:ind w:left="360" w:right="489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>OGUBS sisteminde birimler Dersten</w:t>
      </w:r>
      <w:r w:rsidRPr="00C81F95">
        <w:rPr>
          <w:rFonts w:ascii="Garamond" w:hAnsi="Garamond"/>
          <w:spacing w:val="-1"/>
          <w:w w:val="96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Çekilme bilgisini her ders için tanımlamıştır. Yeni açılan dersler</w:t>
      </w:r>
      <w:r w:rsidR="004821DE">
        <w:rPr>
          <w:rFonts w:ascii="Garamond" w:hAnsi="Garamond"/>
          <w:sz w:val="22"/>
          <w:szCs w:val="22"/>
        </w:rPr>
        <w:t>de</w:t>
      </w:r>
      <w:r w:rsidRPr="00C81F95">
        <w:rPr>
          <w:rFonts w:ascii="Garamond" w:hAnsi="Garamond"/>
          <w:sz w:val="22"/>
          <w:szCs w:val="22"/>
        </w:rPr>
        <w:t xml:space="preserve">, Dersten Çekilme Esaslarına uygun olarak çekilmeye izin verilip verilmeyeceği </w:t>
      </w:r>
      <w:r w:rsidR="004821DE">
        <w:rPr>
          <w:rFonts w:ascii="Garamond" w:hAnsi="Garamond"/>
          <w:sz w:val="22"/>
          <w:szCs w:val="22"/>
        </w:rPr>
        <w:t xml:space="preserve">de </w:t>
      </w:r>
      <w:r w:rsidRPr="00C81F95">
        <w:rPr>
          <w:rFonts w:ascii="Garamond" w:hAnsi="Garamond"/>
          <w:sz w:val="22"/>
          <w:szCs w:val="22"/>
        </w:rPr>
        <w:t>belirlenmelidir. Kurul kararları doğrultusunda</w:t>
      </w:r>
      <w:r w:rsidRPr="00C81F95">
        <w:rPr>
          <w:rFonts w:ascii="Garamond" w:hAnsi="Garamond"/>
          <w:spacing w:val="5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Ders Bilgi</w:t>
      </w:r>
      <w:r w:rsidRPr="00C81F95">
        <w:rPr>
          <w:rFonts w:ascii="Garamond" w:hAnsi="Garamond"/>
          <w:spacing w:val="4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sayfasındaki</w:t>
      </w:r>
      <w:r w:rsidRPr="00C81F95">
        <w:rPr>
          <w:rFonts w:ascii="Garamond" w:hAnsi="Garamond"/>
          <w:spacing w:val="-1"/>
          <w:w w:val="95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“Ders Çekil Var” seçeneğini “Hayır” olarak işaretleyerek dersten çekilme</w:t>
      </w:r>
      <w:r w:rsidRPr="00C81F95">
        <w:rPr>
          <w:rFonts w:ascii="Garamond" w:hAnsi="Garamond"/>
          <w:spacing w:val="29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izni</w:t>
      </w:r>
      <w:r w:rsidRPr="00C81F95">
        <w:rPr>
          <w:rFonts w:ascii="Garamond" w:hAnsi="Garamond"/>
          <w:spacing w:val="5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kaldırılabilir.</w:t>
      </w:r>
    </w:p>
    <w:p w14:paraId="644DF5E0" w14:textId="77777777" w:rsidR="008D43D0" w:rsidRPr="00C81F95" w:rsidRDefault="008D43D0" w:rsidP="008D43D0">
      <w:pPr>
        <w:pStyle w:val="GvdeMetni"/>
        <w:spacing w:before="90"/>
        <w:ind w:left="360" w:right="489"/>
        <w:jc w:val="both"/>
        <w:rPr>
          <w:rFonts w:ascii="Garamond" w:hAnsi="Garamond"/>
          <w:sz w:val="22"/>
          <w:szCs w:val="22"/>
        </w:rPr>
      </w:pPr>
    </w:p>
    <w:p w14:paraId="2698E1BB" w14:textId="31141F93" w:rsidR="00A77635" w:rsidRPr="008D43D0" w:rsidRDefault="00CD0D58" w:rsidP="00C93A3C">
      <w:pPr>
        <w:pStyle w:val="Balk1"/>
        <w:numPr>
          <w:ilvl w:val="0"/>
          <w:numId w:val="7"/>
        </w:numPr>
        <w:rPr>
          <w:rFonts w:ascii="Garamond" w:hAnsi="Garamond"/>
          <w:sz w:val="28"/>
          <w:szCs w:val="28"/>
        </w:rPr>
      </w:pPr>
      <w:bookmarkStart w:id="4" w:name="_Toc66520468"/>
      <w:r w:rsidRPr="008D43D0">
        <w:rPr>
          <w:rFonts w:ascii="Garamond" w:hAnsi="Garamond"/>
          <w:sz w:val="28"/>
          <w:szCs w:val="28"/>
        </w:rPr>
        <w:t>Dersten Çekilme İşlemleri</w:t>
      </w:r>
      <w:bookmarkEnd w:id="4"/>
    </w:p>
    <w:p w14:paraId="541D2196" w14:textId="551CF110" w:rsidR="00076203" w:rsidRPr="000418B8" w:rsidRDefault="008D43D0" w:rsidP="00C93A3C">
      <w:pPr>
        <w:pStyle w:val="Balk2"/>
        <w:ind w:left="360"/>
        <w:rPr>
          <w:rFonts w:ascii="Garamond" w:hAnsi="Garamond"/>
        </w:rPr>
      </w:pPr>
      <w:bookmarkStart w:id="5" w:name="_Toc66520469"/>
      <w:r>
        <w:rPr>
          <w:rFonts w:ascii="Garamond" w:hAnsi="Garamond"/>
          <w:b/>
          <w:bCs/>
        </w:rPr>
        <w:t>3</w:t>
      </w:r>
      <w:r w:rsidR="00093981" w:rsidRPr="00350855">
        <w:rPr>
          <w:rFonts w:ascii="Garamond" w:hAnsi="Garamond"/>
          <w:b/>
          <w:bCs/>
        </w:rPr>
        <w:t>.1</w:t>
      </w:r>
      <w:r w:rsidR="00093981" w:rsidRPr="000418B8">
        <w:rPr>
          <w:rFonts w:ascii="Garamond" w:hAnsi="Garamond"/>
        </w:rPr>
        <w:t xml:space="preserve"> </w:t>
      </w:r>
      <w:r w:rsidR="00076203" w:rsidRPr="000418B8">
        <w:rPr>
          <w:rFonts w:ascii="Garamond" w:hAnsi="Garamond"/>
        </w:rPr>
        <w:t>Haftalık Devam Bilgisi</w:t>
      </w:r>
      <w:bookmarkEnd w:id="5"/>
    </w:p>
    <w:p w14:paraId="54614306" w14:textId="63FBC83C" w:rsidR="008D43D0" w:rsidRDefault="00076203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350855">
        <w:rPr>
          <w:rFonts w:ascii="Garamond" w:hAnsi="Garamond"/>
          <w:sz w:val="22"/>
          <w:szCs w:val="22"/>
        </w:rPr>
        <w:t>Haftalık devam bilgisi girilebilmesi için OGUBS Not gi</w:t>
      </w:r>
      <w:r w:rsidR="004821DE">
        <w:rPr>
          <w:rFonts w:ascii="Garamond" w:hAnsi="Garamond"/>
          <w:sz w:val="22"/>
          <w:szCs w:val="22"/>
        </w:rPr>
        <w:t>riş sayfasında “Yoklama Hafta</w:t>
      </w:r>
      <w:r w:rsidRPr="00350855">
        <w:rPr>
          <w:rFonts w:ascii="Garamond" w:hAnsi="Garamond"/>
          <w:sz w:val="22"/>
          <w:szCs w:val="22"/>
        </w:rPr>
        <w:t xml:space="preserve">” seçeneği eklenmiştir (Şekil 1). </w:t>
      </w:r>
    </w:p>
    <w:p w14:paraId="05F665C4" w14:textId="686225D9" w:rsidR="008D43D0" w:rsidRDefault="008D43D0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</w:p>
    <w:p w14:paraId="7EA88695" w14:textId="223FEFAD" w:rsidR="008D43D0" w:rsidRPr="008D43D0" w:rsidRDefault="008D43D0" w:rsidP="008D43D0">
      <w:pPr>
        <w:rPr>
          <w:rFonts w:ascii="Garamond" w:eastAsia="Times New Roman" w:hAnsi="Garamond" w:cs="Times New Roman"/>
          <w:lang w:eastAsia="tr-TR" w:bidi="tr-TR"/>
        </w:rPr>
      </w:pPr>
      <w:r>
        <w:rPr>
          <w:rFonts w:ascii="Garamond" w:hAnsi="Garamond"/>
        </w:rPr>
        <w:br w:type="page"/>
      </w:r>
    </w:p>
    <w:p w14:paraId="2F400BE9" w14:textId="4715B2D9" w:rsidR="008D43D0" w:rsidRDefault="008D43D0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350855">
        <w:rPr>
          <w:rFonts w:ascii="Garamond" w:hAnsi="Garamond"/>
          <w:noProof/>
          <w:sz w:val="22"/>
          <w:szCs w:val="22"/>
          <w:lang w:bidi="ar-SA"/>
        </w:rPr>
        <w:lastRenderedPageBreak/>
        <w:drawing>
          <wp:anchor distT="0" distB="0" distL="0" distR="0" simplePos="0" relativeHeight="251668480" behindDoc="0" locked="0" layoutInCell="1" allowOverlap="1" wp14:anchorId="267B1A6E" wp14:editId="2637DC57">
            <wp:simplePos x="0" y="0"/>
            <wp:positionH relativeFrom="page">
              <wp:posOffset>2182684</wp:posOffset>
            </wp:positionH>
            <wp:positionV relativeFrom="paragraph">
              <wp:posOffset>79413</wp:posOffset>
            </wp:positionV>
            <wp:extent cx="2942590" cy="2124710"/>
            <wp:effectExtent l="0" t="0" r="0" b="889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53CD4" w14:textId="77777777" w:rsidR="008D43D0" w:rsidRPr="00C81F95" w:rsidRDefault="008D43D0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center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 xml:space="preserve">Şekil 1. Not giriş sayfası </w:t>
      </w:r>
    </w:p>
    <w:p w14:paraId="4419AE6C" w14:textId="77777777" w:rsidR="008D43D0" w:rsidRDefault="008D43D0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</w:p>
    <w:p w14:paraId="644A41BF" w14:textId="3306BE37" w:rsidR="00234037" w:rsidRDefault="00076203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 xml:space="preserve">Yoklama Hafta </w:t>
      </w:r>
      <w:r w:rsidR="00651D23" w:rsidRPr="00C81F95">
        <w:rPr>
          <w:rFonts w:ascii="Garamond" w:hAnsi="Garamond"/>
          <w:sz w:val="22"/>
          <w:szCs w:val="22"/>
        </w:rPr>
        <w:t>sayfasında,</w:t>
      </w:r>
      <w:r w:rsidRPr="00C81F95">
        <w:rPr>
          <w:rFonts w:ascii="Garamond" w:hAnsi="Garamond"/>
          <w:sz w:val="22"/>
          <w:szCs w:val="22"/>
        </w:rPr>
        <w:t xml:space="preserve"> derse hiç katılma</w:t>
      </w:r>
      <w:r w:rsidR="00651D23" w:rsidRPr="00C81F95">
        <w:rPr>
          <w:rFonts w:ascii="Garamond" w:hAnsi="Garamond"/>
          <w:sz w:val="22"/>
          <w:szCs w:val="22"/>
        </w:rPr>
        <w:t xml:space="preserve">yan öğrenciler için ilgili haftaya işaret konulmalıdır (Şekil 2). İşaret konulmayan hafta öğrencinin kısmen veya tüm derslere geldiğini göstermektedir. </w:t>
      </w:r>
    </w:p>
    <w:p w14:paraId="1FC2E395" w14:textId="77777777" w:rsidR="008D43D0" w:rsidRPr="00C81F95" w:rsidRDefault="008D43D0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</w:p>
    <w:p w14:paraId="1D9CF71B" w14:textId="0DB201F6" w:rsidR="00076203" w:rsidRPr="00234037" w:rsidRDefault="00076203" w:rsidP="00234037">
      <w:pPr>
        <w:pStyle w:val="GvdeMetni"/>
        <w:spacing w:before="9"/>
        <w:rPr>
          <w:rFonts w:ascii="Garamond" w:hAnsi="Garamond"/>
        </w:rPr>
      </w:pPr>
      <w:r w:rsidRPr="00234037">
        <w:rPr>
          <w:rFonts w:ascii="Garamond" w:hAnsi="Garamond"/>
          <w:noProof/>
          <w:lang w:bidi="ar-SA"/>
        </w:rPr>
        <w:drawing>
          <wp:anchor distT="0" distB="0" distL="0" distR="0" simplePos="0" relativeHeight="251659264" behindDoc="0" locked="0" layoutInCell="1" allowOverlap="1" wp14:anchorId="38B3A610" wp14:editId="5EF684CF">
            <wp:simplePos x="0" y="0"/>
            <wp:positionH relativeFrom="page">
              <wp:posOffset>899794</wp:posOffset>
            </wp:positionH>
            <wp:positionV relativeFrom="paragraph">
              <wp:posOffset>115931</wp:posOffset>
            </wp:positionV>
            <wp:extent cx="5677575" cy="179536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575" cy="1795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8A43E5" w14:textId="59F31194" w:rsidR="00651D23" w:rsidRPr="00234037" w:rsidRDefault="00651D23" w:rsidP="00234037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center"/>
        <w:rPr>
          <w:rFonts w:ascii="Garamond" w:hAnsi="Garamond"/>
        </w:rPr>
      </w:pPr>
      <w:r w:rsidRPr="00234037">
        <w:rPr>
          <w:rFonts w:ascii="Garamond" w:hAnsi="Garamond"/>
        </w:rPr>
        <w:t>Şekil 2</w:t>
      </w:r>
      <w:r w:rsidR="00234037">
        <w:rPr>
          <w:rFonts w:ascii="Garamond" w:hAnsi="Garamond"/>
        </w:rPr>
        <w:t>.</w:t>
      </w:r>
      <w:r w:rsidRPr="00234037">
        <w:rPr>
          <w:rFonts w:ascii="Garamond" w:hAnsi="Garamond"/>
        </w:rPr>
        <w:t xml:space="preserve"> Yoklama Hafta sayfası</w:t>
      </w:r>
    </w:p>
    <w:p w14:paraId="07616F72" w14:textId="77777777" w:rsidR="00C93A3C" w:rsidRDefault="00C93A3C" w:rsidP="00C93A3C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</w:rPr>
      </w:pPr>
    </w:p>
    <w:p w14:paraId="36DAF654" w14:textId="559B18A1" w:rsidR="00076203" w:rsidRPr="00C81F95" w:rsidRDefault="00350855" w:rsidP="00076203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 xml:space="preserve">Öğretim elemanları öğrencilerin ilk beş haftalık devam durumunu girecektir. </w:t>
      </w:r>
      <w:r w:rsidR="00C93A3C" w:rsidRPr="00C81F95">
        <w:rPr>
          <w:rFonts w:ascii="Garamond" w:hAnsi="Garamond"/>
          <w:sz w:val="22"/>
          <w:szCs w:val="22"/>
        </w:rPr>
        <w:t xml:space="preserve">Öğrencinin dersten çekilme talebinde bulunabilmesi için devamsızlık süresini geçmemiş olması gerekir. </w:t>
      </w:r>
    </w:p>
    <w:p w14:paraId="1FCFE0E1" w14:textId="77777777" w:rsidR="00C93A3C" w:rsidRPr="00C81F95" w:rsidRDefault="00C93A3C" w:rsidP="00C93A3C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</w:p>
    <w:p w14:paraId="18BCBFC7" w14:textId="109C1EBA" w:rsidR="00651D23" w:rsidRPr="00C81F95" w:rsidRDefault="00481376" w:rsidP="00076203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2020-2021 Öğretim Yılı</w:t>
      </w:r>
      <w:r w:rsidR="00651D23" w:rsidRPr="00C81F95">
        <w:rPr>
          <w:rFonts w:ascii="Garamond" w:hAnsi="Garamond"/>
          <w:sz w:val="22"/>
          <w:szCs w:val="22"/>
        </w:rPr>
        <w:t xml:space="preserve"> Bahar Döneminde </w:t>
      </w:r>
      <w:r w:rsidR="00CD0D58" w:rsidRPr="00C81F95">
        <w:rPr>
          <w:rFonts w:ascii="Garamond" w:hAnsi="Garamond"/>
          <w:sz w:val="22"/>
          <w:szCs w:val="22"/>
        </w:rPr>
        <w:t xml:space="preserve">Haftalık </w:t>
      </w:r>
      <w:r w:rsidR="00651D23" w:rsidRPr="00C81F95">
        <w:rPr>
          <w:rFonts w:ascii="Garamond" w:hAnsi="Garamond"/>
          <w:sz w:val="22"/>
          <w:szCs w:val="22"/>
        </w:rPr>
        <w:t>D</w:t>
      </w:r>
      <w:r w:rsidR="00CD0D58" w:rsidRPr="00C81F95">
        <w:rPr>
          <w:rFonts w:ascii="Garamond" w:hAnsi="Garamond"/>
          <w:sz w:val="22"/>
          <w:szCs w:val="22"/>
        </w:rPr>
        <w:t xml:space="preserve">evam </w:t>
      </w:r>
      <w:r w:rsidR="00651D23" w:rsidRPr="00C81F95">
        <w:rPr>
          <w:rFonts w:ascii="Garamond" w:hAnsi="Garamond"/>
          <w:sz w:val="22"/>
          <w:szCs w:val="22"/>
        </w:rPr>
        <w:t>B</w:t>
      </w:r>
      <w:r w:rsidR="00CD0D58" w:rsidRPr="00C81F95">
        <w:rPr>
          <w:rFonts w:ascii="Garamond" w:hAnsi="Garamond"/>
          <w:sz w:val="22"/>
          <w:szCs w:val="22"/>
        </w:rPr>
        <w:t xml:space="preserve">ilgisi </w:t>
      </w:r>
      <w:r w:rsidR="00651D23" w:rsidRPr="00C81F95">
        <w:rPr>
          <w:rFonts w:ascii="Garamond" w:hAnsi="Garamond"/>
          <w:sz w:val="22"/>
          <w:szCs w:val="22"/>
        </w:rPr>
        <w:t xml:space="preserve">22-26 </w:t>
      </w:r>
      <w:r w:rsidR="00C351E4">
        <w:rPr>
          <w:rFonts w:ascii="Garamond" w:hAnsi="Garamond"/>
          <w:sz w:val="22"/>
          <w:szCs w:val="22"/>
        </w:rPr>
        <w:t>Mart</w:t>
      </w:r>
      <w:r w:rsidR="00651D23" w:rsidRPr="00C81F95">
        <w:rPr>
          <w:rFonts w:ascii="Garamond" w:hAnsi="Garamond"/>
          <w:sz w:val="22"/>
          <w:szCs w:val="22"/>
        </w:rPr>
        <w:t xml:space="preserve"> 2021 tarihleri arasında girilecektir. </w:t>
      </w:r>
    </w:p>
    <w:p w14:paraId="430EE946" w14:textId="5445E706" w:rsidR="00CD0D58" w:rsidRPr="00234037" w:rsidRDefault="00076203" w:rsidP="00234037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</w:rPr>
      </w:pPr>
      <w:r w:rsidRPr="00234037">
        <w:rPr>
          <w:rFonts w:ascii="Garamond" w:hAnsi="Garamond"/>
        </w:rPr>
        <w:t xml:space="preserve"> </w:t>
      </w:r>
    </w:p>
    <w:p w14:paraId="4011D1A7" w14:textId="2D5FA705" w:rsidR="00651D23" w:rsidRPr="00234037" w:rsidRDefault="008D43D0" w:rsidP="00C93A3C">
      <w:pPr>
        <w:pStyle w:val="Balk2"/>
        <w:ind w:left="405"/>
      </w:pPr>
      <w:bookmarkStart w:id="6" w:name="_Toc66520470"/>
      <w:r>
        <w:rPr>
          <w:rFonts w:ascii="Garamond" w:hAnsi="Garamond"/>
          <w:b/>
          <w:bCs/>
        </w:rPr>
        <w:t>3</w:t>
      </w:r>
      <w:r w:rsidR="00093981" w:rsidRPr="00350855">
        <w:rPr>
          <w:rFonts w:ascii="Garamond" w:hAnsi="Garamond"/>
          <w:b/>
          <w:bCs/>
        </w:rPr>
        <w:t>.2</w:t>
      </w:r>
      <w:r w:rsidR="00093981">
        <w:t xml:space="preserve"> </w:t>
      </w:r>
      <w:r w:rsidR="00651D23" w:rsidRPr="008D43D0">
        <w:rPr>
          <w:rFonts w:ascii="Garamond" w:hAnsi="Garamond"/>
        </w:rPr>
        <w:t>Dersten Çekilme Başvurusu</w:t>
      </w:r>
      <w:bookmarkEnd w:id="6"/>
    </w:p>
    <w:p w14:paraId="7EE83792" w14:textId="398ACFC4" w:rsidR="00377F68" w:rsidRPr="00C81F95" w:rsidRDefault="00377F68" w:rsidP="00651D23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>Öğrencilerin ders çekilme başvurusu yapabilecekleri dersler için “D.Çekil” butonları tanımlanmıştır(Şekil 3). Öğrenci, OGUBS’de Yarıyıl/Kayıtlı Dersler sayfasında çekilmek istediği dersler için “D.Çekil” butonu</w:t>
      </w:r>
      <w:r w:rsidR="00A35612">
        <w:rPr>
          <w:rFonts w:ascii="Garamond" w:hAnsi="Garamond"/>
          <w:sz w:val="22"/>
          <w:szCs w:val="22"/>
        </w:rPr>
        <w:t>na</w:t>
      </w:r>
      <w:r w:rsidRPr="00C81F95">
        <w:rPr>
          <w:rFonts w:ascii="Garamond" w:hAnsi="Garamond"/>
          <w:sz w:val="22"/>
          <w:szCs w:val="22"/>
        </w:rPr>
        <w:t xml:space="preserve"> basar. </w:t>
      </w:r>
      <w:r w:rsidR="00234037" w:rsidRPr="00C81F95">
        <w:rPr>
          <w:rFonts w:ascii="Garamond" w:hAnsi="Garamond"/>
          <w:sz w:val="22"/>
          <w:szCs w:val="22"/>
        </w:rPr>
        <w:t>Öğrenci, d</w:t>
      </w:r>
      <w:r w:rsidRPr="00C81F95">
        <w:rPr>
          <w:rFonts w:ascii="Garamond" w:hAnsi="Garamond"/>
          <w:sz w:val="22"/>
          <w:szCs w:val="22"/>
        </w:rPr>
        <w:t>ersten çekilme başvurusu yap</w:t>
      </w:r>
      <w:r w:rsidR="00234037" w:rsidRPr="00C81F95">
        <w:rPr>
          <w:rFonts w:ascii="Garamond" w:hAnsi="Garamond"/>
          <w:sz w:val="22"/>
          <w:szCs w:val="22"/>
        </w:rPr>
        <w:t>tığı</w:t>
      </w:r>
      <w:r w:rsidR="00214922">
        <w:rPr>
          <w:rFonts w:ascii="Garamond" w:hAnsi="Garamond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 xml:space="preserve">dersler için </w:t>
      </w:r>
      <w:r w:rsidR="00234037" w:rsidRPr="00C81F95">
        <w:rPr>
          <w:rFonts w:ascii="Garamond" w:hAnsi="Garamond"/>
          <w:sz w:val="22"/>
          <w:szCs w:val="22"/>
        </w:rPr>
        <w:t xml:space="preserve">ekran </w:t>
      </w:r>
      <w:r w:rsidRPr="00C81F95">
        <w:rPr>
          <w:rFonts w:ascii="Garamond" w:hAnsi="Garamond"/>
          <w:sz w:val="22"/>
          <w:szCs w:val="22"/>
        </w:rPr>
        <w:t>“Onay Bekleniyor” yazısı</w:t>
      </w:r>
      <w:r w:rsidR="00234037" w:rsidRPr="00C81F95">
        <w:rPr>
          <w:rFonts w:ascii="Garamond" w:hAnsi="Garamond"/>
          <w:sz w:val="22"/>
          <w:szCs w:val="22"/>
        </w:rPr>
        <w:t xml:space="preserve">nı görecektir. </w:t>
      </w:r>
    </w:p>
    <w:p w14:paraId="4138B24E" w14:textId="77777777" w:rsidR="00377F68" w:rsidRPr="00C81F95" w:rsidRDefault="00377F68" w:rsidP="00651D23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</w:p>
    <w:p w14:paraId="772317D0" w14:textId="77777777" w:rsidR="00234037" w:rsidRPr="00C81F95" w:rsidRDefault="00234037" w:rsidP="00651D23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>Dersten çekilme b</w:t>
      </w:r>
      <w:r w:rsidR="00377F68" w:rsidRPr="00C81F95">
        <w:rPr>
          <w:rFonts w:ascii="Garamond" w:hAnsi="Garamond"/>
          <w:sz w:val="22"/>
          <w:szCs w:val="22"/>
        </w:rPr>
        <w:t xml:space="preserve">aşvuru tarihleri Akademik Takvimde belirlenmiştir. </w:t>
      </w:r>
    </w:p>
    <w:p w14:paraId="20516AB8" w14:textId="77777777" w:rsidR="00234037" w:rsidRPr="00C81F95" w:rsidRDefault="00234037" w:rsidP="00234037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</w:p>
    <w:p w14:paraId="2E17EBA3" w14:textId="0C411D57" w:rsidR="00CD0D58" w:rsidRPr="00C81F95" w:rsidRDefault="00377F68" w:rsidP="00234037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 xml:space="preserve">2020-2021 </w:t>
      </w:r>
      <w:r w:rsidR="00842D68">
        <w:rPr>
          <w:rFonts w:ascii="Garamond" w:hAnsi="Garamond"/>
          <w:sz w:val="22"/>
          <w:szCs w:val="22"/>
        </w:rPr>
        <w:t xml:space="preserve">Öğretim Yılı </w:t>
      </w:r>
      <w:r w:rsidRPr="00C81F95">
        <w:rPr>
          <w:rFonts w:ascii="Garamond" w:hAnsi="Garamond"/>
          <w:sz w:val="22"/>
          <w:szCs w:val="22"/>
        </w:rPr>
        <w:t xml:space="preserve">Bahar Döneminde başvurular 22-26 </w:t>
      </w:r>
      <w:r w:rsidR="00C351E4">
        <w:rPr>
          <w:rFonts w:ascii="Garamond" w:hAnsi="Garamond"/>
          <w:sz w:val="22"/>
          <w:szCs w:val="22"/>
        </w:rPr>
        <w:t>Mart</w:t>
      </w:r>
      <w:r w:rsidRPr="00C81F95">
        <w:rPr>
          <w:rFonts w:ascii="Garamond" w:hAnsi="Garamond"/>
          <w:sz w:val="22"/>
          <w:szCs w:val="22"/>
        </w:rPr>
        <w:t xml:space="preserve"> 2021 tarihleri arasında yapılacaktır. </w:t>
      </w:r>
    </w:p>
    <w:p w14:paraId="58E43BCC" w14:textId="390276FE" w:rsidR="00651D23" w:rsidRPr="00234037" w:rsidRDefault="00377F68" w:rsidP="00651D23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</w:rPr>
      </w:pPr>
      <w:r w:rsidRPr="00234037">
        <w:rPr>
          <w:rFonts w:ascii="Garamond" w:hAnsi="Garamond"/>
          <w:noProof/>
          <w:lang w:bidi="ar-SA"/>
        </w:rPr>
        <w:lastRenderedPageBreak/>
        <w:drawing>
          <wp:anchor distT="0" distB="0" distL="0" distR="0" simplePos="0" relativeHeight="251662336" behindDoc="0" locked="0" layoutInCell="1" allowOverlap="1" wp14:anchorId="1B991580" wp14:editId="2AA549FA">
            <wp:simplePos x="0" y="0"/>
            <wp:positionH relativeFrom="page">
              <wp:posOffset>2201875</wp:posOffset>
            </wp:positionH>
            <wp:positionV relativeFrom="paragraph">
              <wp:posOffset>215900</wp:posOffset>
            </wp:positionV>
            <wp:extent cx="3131820" cy="2499995"/>
            <wp:effectExtent l="0" t="0" r="0" b="0"/>
            <wp:wrapTopAndBottom/>
            <wp:docPr id="4" name="image1.jpeg" descr="derscek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387B0" w14:textId="3B5B4F6A" w:rsidR="00651D23" w:rsidRPr="00234037" w:rsidRDefault="00651D23" w:rsidP="00651D23">
      <w:pPr>
        <w:pStyle w:val="GvdeMetni"/>
        <w:rPr>
          <w:rFonts w:ascii="Garamond" w:hAnsi="Garamond"/>
          <w:b/>
        </w:rPr>
      </w:pPr>
    </w:p>
    <w:p w14:paraId="2567DF9A" w14:textId="2213C3D4" w:rsidR="00377F68" w:rsidRPr="00234037" w:rsidRDefault="00377F68" w:rsidP="00350855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center"/>
        <w:rPr>
          <w:rFonts w:ascii="Garamond" w:hAnsi="Garamond"/>
        </w:rPr>
      </w:pPr>
      <w:r w:rsidRPr="00234037">
        <w:rPr>
          <w:rFonts w:ascii="Garamond" w:hAnsi="Garamond"/>
        </w:rPr>
        <w:t>Şekil 3</w:t>
      </w:r>
      <w:r w:rsidR="00234037">
        <w:rPr>
          <w:rFonts w:ascii="Garamond" w:hAnsi="Garamond"/>
        </w:rPr>
        <w:t>.</w:t>
      </w:r>
      <w:r w:rsidRPr="00234037">
        <w:rPr>
          <w:rFonts w:ascii="Garamond" w:hAnsi="Garamond"/>
        </w:rPr>
        <w:t xml:space="preserve"> Öğrenci </w:t>
      </w:r>
      <w:r w:rsidR="00234037">
        <w:rPr>
          <w:rFonts w:ascii="Garamond" w:hAnsi="Garamond"/>
        </w:rPr>
        <w:t>d</w:t>
      </w:r>
      <w:r w:rsidRPr="00234037">
        <w:rPr>
          <w:rFonts w:ascii="Garamond" w:hAnsi="Garamond"/>
        </w:rPr>
        <w:t xml:space="preserve">ersten çekilme </w:t>
      </w:r>
      <w:r w:rsidR="00234037">
        <w:rPr>
          <w:rFonts w:ascii="Garamond" w:hAnsi="Garamond"/>
        </w:rPr>
        <w:t>b</w:t>
      </w:r>
      <w:r w:rsidRPr="00234037">
        <w:rPr>
          <w:rFonts w:ascii="Garamond" w:hAnsi="Garamond"/>
        </w:rPr>
        <w:t xml:space="preserve">aşvuru </w:t>
      </w:r>
      <w:r w:rsidR="00234037">
        <w:rPr>
          <w:rFonts w:ascii="Garamond" w:hAnsi="Garamond"/>
        </w:rPr>
        <w:t>s</w:t>
      </w:r>
      <w:r w:rsidRPr="00234037">
        <w:rPr>
          <w:rFonts w:ascii="Garamond" w:hAnsi="Garamond"/>
        </w:rPr>
        <w:t>ayfası</w:t>
      </w:r>
    </w:p>
    <w:p w14:paraId="5AEA956C" w14:textId="49A5048D" w:rsidR="00377F68" w:rsidRPr="00234037" w:rsidRDefault="008D43D0" w:rsidP="00C93A3C">
      <w:pPr>
        <w:pStyle w:val="Balk2"/>
        <w:ind w:left="405"/>
      </w:pPr>
      <w:bookmarkStart w:id="7" w:name="_Toc66520471"/>
      <w:r>
        <w:rPr>
          <w:rFonts w:ascii="Garamond" w:hAnsi="Garamond"/>
          <w:b/>
          <w:bCs/>
        </w:rPr>
        <w:t>3</w:t>
      </w:r>
      <w:r w:rsidR="00093981" w:rsidRPr="00350855">
        <w:rPr>
          <w:rFonts w:ascii="Garamond" w:hAnsi="Garamond"/>
          <w:b/>
          <w:bCs/>
        </w:rPr>
        <w:t>.3</w:t>
      </w:r>
      <w:r w:rsidR="00093981">
        <w:t xml:space="preserve"> </w:t>
      </w:r>
      <w:r w:rsidR="00CD0D58" w:rsidRPr="008D43D0">
        <w:rPr>
          <w:rFonts w:ascii="Garamond" w:hAnsi="Garamond"/>
        </w:rPr>
        <w:t xml:space="preserve">Danışman </w:t>
      </w:r>
      <w:r w:rsidR="00377F68" w:rsidRPr="008D43D0">
        <w:rPr>
          <w:rFonts w:ascii="Garamond" w:hAnsi="Garamond"/>
        </w:rPr>
        <w:t>Onayı</w:t>
      </w:r>
      <w:bookmarkEnd w:id="7"/>
    </w:p>
    <w:p w14:paraId="09BD3400" w14:textId="77777777" w:rsidR="00377F68" w:rsidRPr="00234037" w:rsidRDefault="00377F68" w:rsidP="00377F68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</w:rPr>
      </w:pPr>
    </w:p>
    <w:p w14:paraId="7EF66FF6" w14:textId="3A4A75F3" w:rsidR="00377F68" w:rsidRPr="00C81F95" w:rsidRDefault="00D1718F" w:rsidP="00377F68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263DD7">
        <w:rPr>
          <w:rFonts w:ascii="Garamond" w:hAnsi="Garamond"/>
          <w:sz w:val="22"/>
          <w:szCs w:val="22"/>
        </w:rPr>
        <w:t xml:space="preserve">OGUBS’de Öğrenci İşlemleri/Başvuru Onay seçeneğinde </w:t>
      </w:r>
      <w:r w:rsidR="00A77635" w:rsidRPr="00263DD7">
        <w:rPr>
          <w:rFonts w:ascii="Garamond" w:hAnsi="Garamond"/>
          <w:sz w:val="22"/>
          <w:szCs w:val="22"/>
        </w:rPr>
        <w:t xml:space="preserve">dersten çekilme başvurusu yapan öğrenciler listelenir. Listede bir öğrenci seçildiğinde ekrana Şekil 4’deki Danışman Dersten Çekil Başvuru Onay sayfasında gelir. Danışman, bu sayfada “Dersten Çekil YKK” sütununda </w:t>
      </w:r>
      <w:r w:rsidR="00234037" w:rsidRPr="00263DD7">
        <w:rPr>
          <w:rFonts w:ascii="Garamond" w:hAnsi="Garamond"/>
          <w:sz w:val="22"/>
          <w:szCs w:val="22"/>
        </w:rPr>
        <w:t xml:space="preserve">öğrencinin </w:t>
      </w:r>
      <w:r w:rsidR="00A77635" w:rsidRPr="00263DD7">
        <w:rPr>
          <w:rFonts w:ascii="Garamond" w:hAnsi="Garamond"/>
          <w:sz w:val="22"/>
          <w:szCs w:val="22"/>
        </w:rPr>
        <w:t>ders</w:t>
      </w:r>
      <w:r w:rsidR="00234037" w:rsidRPr="00263DD7">
        <w:rPr>
          <w:rFonts w:ascii="Garamond" w:hAnsi="Garamond"/>
          <w:sz w:val="22"/>
          <w:szCs w:val="22"/>
        </w:rPr>
        <w:t>ten</w:t>
      </w:r>
      <w:r w:rsidR="00A77635" w:rsidRPr="00263DD7">
        <w:rPr>
          <w:rFonts w:ascii="Garamond" w:hAnsi="Garamond"/>
          <w:sz w:val="22"/>
          <w:szCs w:val="22"/>
        </w:rPr>
        <w:t xml:space="preserve"> çekilme talebini onaylar ve “Kaydet” butonu ile </w:t>
      </w:r>
      <w:r w:rsidR="00234037" w:rsidRPr="00263DD7">
        <w:rPr>
          <w:rFonts w:ascii="Garamond" w:hAnsi="Garamond"/>
          <w:sz w:val="22"/>
          <w:szCs w:val="22"/>
        </w:rPr>
        <w:t>işlemi tamamlar.</w:t>
      </w:r>
      <w:r w:rsidR="00A77635" w:rsidRPr="00C81F95">
        <w:rPr>
          <w:rFonts w:ascii="Garamond" w:hAnsi="Garamond"/>
          <w:sz w:val="22"/>
          <w:szCs w:val="22"/>
        </w:rPr>
        <w:t xml:space="preserve"> </w:t>
      </w:r>
    </w:p>
    <w:p w14:paraId="22F6FD52" w14:textId="78610A27" w:rsidR="00A77635" w:rsidRPr="00C81F95" w:rsidRDefault="00A77635" w:rsidP="00377F68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</w:p>
    <w:p w14:paraId="728FB54E" w14:textId="77777777" w:rsidR="00093981" w:rsidRPr="00C81F95" w:rsidRDefault="00A77635" w:rsidP="00377F68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 xml:space="preserve">Dersten çekilme için danışman onayı tarihleri Akademik Takvimde belirlenmiştir. </w:t>
      </w:r>
    </w:p>
    <w:p w14:paraId="32DAD673" w14:textId="77777777" w:rsidR="00093981" w:rsidRPr="00C81F95" w:rsidRDefault="00093981" w:rsidP="00093981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</w:p>
    <w:p w14:paraId="3DCF726E" w14:textId="6E561BEC" w:rsidR="00A77635" w:rsidRPr="00C81F95" w:rsidRDefault="00A77635" w:rsidP="00093981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>2020-2021</w:t>
      </w:r>
      <w:r w:rsidR="006B02CB">
        <w:rPr>
          <w:rFonts w:ascii="Garamond" w:hAnsi="Garamond"/>
          <w:sz w:val="22"/>
          <w:szCs w:val="22"/>
        </w:rPr>
        <w:t xml:space="preserve"> Öğretim Yılı</w:t>
      </w:r>
      <w:r w:rsidRPr="00C81F95">
        <w:rPr>
          <w:rFonts w:ascii="Garamond" w:hAnsi="Garamond"/>
          <w:sz w:val="22"/>
          <w:szCs w:val="22"/>
        </w:rPr>
        <w:t xml:space="preserve"> Bahar Döneminde başvurular 22-26 </w:t>
      </w:r>
      <w:r w:rsidR="00C351E4">
        <w:rPr>
          <w:rFonts w:ascii="Garamond" w:hAnsi="Garamond"/>
          <w:sz w:val="22"/>
          <w:szCs w:val="22"/>
        </w:rPr>
        <w:t>Mart</w:t>
      </w:r>
      <w:r w:rsidRPr="00C81F95">
        <w:rPr>
          <w:rFonts w:ascii="Garamond" w:hAnsi="Garamond"/>
          <w:sz w:val="22"/>
          <w:szCs w:val="22"/>
        </w:rPr>
        <w:t xml:space="preserve"> 2021 tarihleri arasında yapılacaktır.</w:t>
      </w:r>
    </w:p>
    <w:p w14:paraId="17F0CD8F" w14:textId="77777777" w:rsidR="00A77635" w:rsidRPr="00234037" w:rsidRDefault="00A77635" w:rsidP="00377F68">
      <w:pPr>
        <w:pStyle w:val="GvdeMetni"/>
        <w:spacing w:before="1"/>
        <w:rPr>
          <w:rFonts w:ascii="Garamond" w:hAnsi="Garamond"/>
        </w:rPr>
      </w:pPr>
    </w:p>
    <w:p w14:paraId="0161405B" w14:textId="45F30AC4" w:rsidR="00377F68" w:rsidRPr="00234037" w:rsidRDefault="00377F68" w:rsidP="00377F68">
      <w:pPr>
        <w:pStyle w:val="GvdeMetni"/>
        <w:spacing w:before="1"/>
        <w:rPr>
          <w:rFonts w:ascii="Garamond" w:hAnsi="Garamond"/>
        </w:rPr>
      </w:pPr>
      <w:r w:rsidRPr="00234037">
        <w:rPr>
          <w:rFonts w:ascii="Garamond" w:hAnsi="Garamond"/>
          <w:noProof/>
          <w:lang w:bidi="ar-SA"/>
        </w:rPr>
        <w:drawing>
          <wp:anchor distT="0" distB="0" distL="0" distR="0" simplePos="0" relativeHeight="251664384" behindDoc="0" locked="0" layoutInCell="1" allowOverlap="1" wp14:anchorId="0AEEA706" wp14:editId="008A3AFF">
            <wp:simplePos x="0" y="0"/>
            <wp:positionH relativeFrom="page">
              <wp:posOffset>914310</wp:posOffset>
            </wp:positionH>
            <wp:positionV relativeFrom="paragraph">
              <wp:posOffset>103103</wp:posOffset>
            </wp:positionV>
            <wp:extent cx="5734177" cy="1680781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177" cy="1680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79172" w14:textId="6B4C64D8" w:rsidR="00CD0D58" w:rsidRPr="00350855" w:rsidRDefault="00A77635" w:rsidP="00350855">
      <w:pPr>
        <w:spacing w:before="34"/>
        <w:ind w:left="116"/>
        <w:jc w:val="center"/>
        <w:rPr>
          <w:rFonts w:ascii="Garamond" w:hAnsi="Garamond"/>
          <w:b/>
          <w:sz w:val="24"/>
          <w:szCs w:val="24"/>
        </w:rPr>
      </w:pPr>
      <w:r w:rsidRPr="00234037">
        <w:rPr>
          <w:rFonts w:ascii="Garamond" w:hAnsi="Garamond"/>
          <w:sz w:val="24"/>
          <w:szCs w:val="24"/>
        </w:rPr>
        <w:t xml:space="preserve">Şekil 4. </w:t>
      </w:r>
      <w:r w:rsidRPr="00093981">
        <w:rPr>
          <w:rFonts w:ascii="Garamond" w:hAnsi="Garamond"/>
          <w:bCs/>
          <w:sz w:val="24"/>
          <w:szCs w:val="24"/>
        </w:rPr>
        <w:t xml:space="preserve">Danışman </w:t>
      </w:r>
      <w:r w:rsidR="00093981" w:rsidRPr="00093981">
        <w:rPr>
          <w:rFonts w:ascii="Garamond" w:hAnsi="Garamond"/>
          <w:bCs/>
          <w:sz w:val="24"/>
          <w:szCs w:val="24"/>
        </w:rPr>
        <w:t>d</w:t>
      </w:r>
      <w:r w:rsidRPr="00093981">
        <w:rPr>
          <w:rFonts w:ascii="Garamond" w:hAnsi="Garamond"/>
          <w:bCs/>
          <w:sz w:val="24"/>
          <w:szCs w:val="24"/>
        </w:rPr>
        <w:t xml:space="preserve">ersten </w:t>
      </w:r>
      <w:r w:rsidR="00093981" w:rsidRPr="00093981">
        <w:rPr>
          <w:rFonts w:ascii="Garamond" w:hAnsi="Garamond"/>
          <w:bCs/>
          <w:sz w:val="24"/>
          <w:szCs w:val="24"/>
        </w:rPr>
        <w:t>ç</w:t>
      </w:r>
      <w:r w:rsidRPr="00093981">
        <w:rPr>
          <w:rFonts w:ascii="Garamond" w:hAnsi="Garamond"/>
          <w:bCs/>
          <w:sz w:val="24"/>
          <w:szCs w:val="24"/>
        </w:rPr>
        <w:t xml:space="preserve">ekilme </w:t>
      </w:r>
      <w:r w:rsidR="00093981" w:rsidRPr="00093981">
        <w:rPr>
          <w:rFonts w:ascii="Garamond" w:hAnsi="Garamond"/>
          <w:bCs/>
          <w:sz w:val="24"/>
          <w:szCs w:val="24"/>
        </w:rPr>
        <w:t>b</w:t>
      </w:r>
      <w:r w:rsidRPr="00093981">
        <w:rPr>
          <w:rFonts w:ascii="Garamond" w:hAnsi="Garamond"/>
          <w:bCs/>
          <w:sz w:val="24"/>
          <w:szCs w:val="24"/>
        </w:rPr>
        <w:t xml:space="preserve">aşvuru </w:t>
      </w:r>
      <w:r w:rsidR="00093981" w:rsidRPr="00093981">
        <w:rPr>
          <w:rFonts w:ascii="Garamond" w:hAnsi="Garamond"/>
          <w:bCs/>
          <w:sz w:val="24"/>
          <w:szCs w:val="24"/>
        </w:rPr>
        <w:t>o</w:t>
      </w:r>
      <w:r w:rsidRPr="00093981">
        <w:rPr>
          <w:rFonts w:ascii="Garamond" w:hAnsi="Garamond"/>
          <w:bCs/>
          <w:sz w:val="24"/>
          <w:szCs w:val="24"/>
        </w:rPr>
        <w:t xml:space="preserve">nay </w:t>
      </w:r>
      <w:r w:rsidR="00093981" w:rsidRPr="00093981">
        <w:rPr>
          <w:rFonts w:ascii="Garamond" w:hAnsi="Garamond"/>
          <w:bCs/>
          <w:sz w:val="24"/>
          <w:szCs w:val="24"/>
        </w:rPr>
        <w:t>s</w:t>
      </w:r>
      <w:r w:rsidRPr="00093981">
        <w:rPr>
          <w:rFonts w:ascii="Garamond" w:hAnsi="Garamond"/>
          <w:bCs/>
          <w:sz w:val="24"/>
          <w:szCs w:val="24"/>
        </w:rPr>
        <w:t>ayfası</w:t>
      </w:r>
    </w:p>
    <w:p w14:paraId="199FE781" w14:textId="1D657C4D" w:rsidR="00093981" w:rsidRPr="000418B8" w:rsidRDefault="008D43D0" w:rsidP="00C93A3C">
      <w:pPr>
        <w:pStyle w:val="Balk2"/>
        <w:ind w:left="405"/>
        <w:rPr>
          <w:rFonts w:ascii="Garamond" w:hAnsi="Garamond"/>
        </w:rPr>
      </w:pPr>
      <w:bookmarkStart w:id="8" w:name="_Toc66520472"/>
      <w:r>
        <w:rPr>
          <w:rFonts w:ascii="Garamond" w:hAnsi="Garamond"/>
          <w:b/>
          <w:bCs/>
        </w:rPr>
        <w:t>3</w:t>
      </w:r>
      <w:r w:rsidR="00C93A3C" w:rsidRPr="00350855">
        <w:rPr>
          <w:rFonts w:ascii="Garamond" w:hAnsi="Garamond"/>
          <w:b/>
          <w:bCs/>
        </w:rPr>
        <w:t>.4</w:t>
      </w:r>
      <w:r w:rsidR="00093981" w:rsidRPr="000418B8">
        <w:rPr>
          <w:rFonts w:ascii="Garamond" w:hAnsi="Garamond"/>
        </w:rPr>
        <w:t xml:space="preserve"> Sistem Onayı</w:t>
      </w:r>
      <w:bookmarkEnd w:id="8"/>
      <w:r w:rsidR="00093981" w:rsidRPr="000418B8">
        <w:rPr>
          <w:rFonts w:ascii="Garamond" w:hAnsi="Garamond"/>
        </w:rPr>
        <w:t xml:space="preserve"> </w:t>
      </w:r>
    </w:p>
    <w:p w14:paraId="045B2968" w14:textId="77777777" w:rsidR="008D43D0" w:rsidRDefault="00A77635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>OGUBS</w:t>
      </w:r>
      <w:r w:rsidR="00093981" w:rsidRPr="00C81F95">
        <w:rPr>
          <w:rFonts w:ascii="Garamond" w:hAnsi="Garamond"/>
          <w:sz w:val="22"/>
          <w:szCs w:val="22"/>
        </w:rPr>
        <w:t xml:space="preserve"> sistemi </w:t>
      </w:r>
      <w:r w:rsidR="00CD0D58" w:rsidRPr="00C81F95">
        <w:rPr>
          <w:rFonts w:ascii="Garamond" w:hAnsi="Garamond"/>
          <w:sz w:val="22"/>
          <w:szCs w:val="22"/>
        </w:rPr>
        <w:t xml:space="preserve">ilgili yönetmelik maddesi ve belirlenen esaslar doğrultusunda </w:t>
      </w:r>
      <w:r w:rsidRPr="00C81F95">
        <w:rPr>
          <w:rFonts w:ascii="Garamond" w:hAnsi="Garamond"/>
          <w:sz w:val="22"/>
          <w:szCs w:val="22"/>
        </w:rPr>
        <w:t xml:space="preserve">gerekli </w:t>
      </w:r>
      <w:r w:rsidR="00CD0D58" w:rsidRPr="00C81F95">
        <w:rPr>
          <w:rFonts w:ascii="Garamond" w:hAnsi="Garamond"/>
          <w:sz w:val="22"/>
          <w:szCs w:val="22"/>
        </w:rPr>
        <w:t>kontrolleri yapar</w:t>
      </w:r>
      <w:r w:rsidRPr="00C81F95">
        <w:rPr>
          <w:rFonts w:ascii="Garamond" w:hAnsi="Garamond"/>
          <w:sz w:val="22"/>
          <w:szCs w:val="22"/>
        </w:rPr>
        <w:t xml:space="preserve"> ve </w:t>
      </w:r>
      <w:r w:rsidR="00CD0D58" w:rsidRPr="00C81F95">
        <w:rPr>
          <w:rFonts w:ascii="Garamond" w:hAnsi="Garamond"/>
          <w:sz w:val="22"/>
          <w:szCs w:val="22"/>
        </w:rPr>
        <w:t>başvurusu uygun olan öğrencilerin dersten çekilme işlemleri</w:t>
      </w:r>
      <w:r w:rsidR="008D43D0">
        <w:rPr>
          <w:rFonts w:ascii="Garamond" w:hAnsi="Garamond"/>
          <w:sz w:val="22"/>
          <w:szCs w:val="22"/>
        </w:rPr>
        <w:t xml:space="preserve">ni onaylar. </w:t>
      </w:r>
      <w:r w:rsidR="00093981" w:rsidRPr="00C81F95">
        <w:rPr>
          <w:rFonts w:ascii="Garamond" w:hAnsi="Garamond"/>
          <w:sz w:val="22"/>
          <w:szCs w:val="22"/>
        </w:rPr>
        <w:t xml:space="preserve">Dersten çekilme başvurusu onaylanan öğrencinin çekildiği ders Akademik kayıtlara işlenir ve öğrencinin kayıtlı derslerinden ilgili ders harf notu DÇ olarak değiştirilir. </w:t>
      </w:r>
    </w:p>
    <w:p w14:paraId="7719CB00" w14:textId="77777777" w:rsidR="008D43D0" w:rsidRDefault="008D43D0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</w:p>
    <w:p w14:paraId="1B0D564D" w14:textId="38502EA2" w:rsidR="00093981" w:rsidRPr="00C81F95" w:rsidRDefault="00093981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>Dersten çekilmeler akademik kayıtlara (dizin) eklenmiştir. Aşağıdaki şekilde dizine eklenmiş bir kayıt örneği görülmektedir.</w:t>
      </w:r>
    </w:p>
    <w:p w14:paraId="1C40DDF6" w14:textId="77777777" w:rsidR="00C93A3C" w:rsidRPr="00093981" w:rsidRDefault="00C93A3C" w:rsidP="00093981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1125" w:right="442"/>
        <w:jc w:val="both"/>
        <w:rPr>
          <w:rFonts w:ascii="Garamond" w:hAnsi="Garamond"/>
        </w:rPr>
      </w:pPr>
    </w:p>
    <w:p w14:paraId="69B4912D" w14:textId="77777777" w:rsidR="00093981" w:rsidRDefault="00093981" w:rsidP="00093981">
      <w:pPr>
        <w:pStyle w:val="GvdeMetni"/>
        <w:spacing w:before="6"/>
        <w:rPr>
          <w:rFonts w:ascii="Carlito"/>
          <w:sz w:val="1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6432" behindDoc="0" locked="0" layoutInCell="1" allowOverlap="1" wp14:anchorId="593E5575" wp14:editId="476157A6">
            <wp:simplePos x="0" y="0"/>
            <wp:positionH relativeFrom="page">
              <wp:posOffset>899794</wp:posOffset>
            </wp:positionH>
            <wp:positionV relativeFrom="paragraph">
              <wp:posOffset>106098</wp:posOffset>
            </wp:positionV>
            <wp:extent cx="5742583" cy="44234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583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FCA69" w14:textId="2968C58D" w:rsidR="00144470" w:rsidRDefault="00144470" w:rsidP="00144470">
      <w:pPr>
        <w:pStyle w:val="GvdeMetni"/>
        <w:spacing w:before="90"/>
        <w:ind w:right="489"/>
        <w:jc w:val="both"/>
        <w:rPr>
          <w:rFonts w:ascii="Garamond" w:hAnsi="Garamond"/>
        </w:rPr>
      </w:pPr>
    </w:p>
    <w:p w14:paraId="336F8565" w14:textId="05054D3D" w:rsidR="00C93A3C" w:rsidRPr="00AC3EEB" w:rsidRDefault="00C93A3C" w:rsidP="00AC3EEB">
      <w:pPr>
        <w:pStyle w:val="Balk1"/>
        <w:numPr>
          <w:ilvl w:val="0"/>
          <w:numId w:val="7"/>
        </w:numPr>
        <w:rPr>
          <w:rFonts w:ascii="Garamond" w:hAnsi="Garamond"/>
          <w:sz w:val="28"/>
          <w:szCs w:val="28"/>
        </w:rPr>
      </w:pPr>
      <w:bookmarkStart w:id="9" w:name="_Toc66520473"/>
      <w:r w:rsidRPr="00AC3EEB">
        <w:rPr>
          <w:rFonts w:ascii="Garamond" w:hAnsi="Garamond"/>
          <w:sz w:val="28"/>
          <w:szCs w:val="28"/>
        </w:rPr>
        <w:t>Öğrenci Ders Çekilme Talep Durum Listesi</w:t>
      </w:r>
      <w:bookmarkEnd w:id="9"/>
    </w:p>
    <w:p w14:paraId="7EF57FA0" w14:textId="6CC5A196" w:rsidR="00C93A3C" w:rsidRPr="00C81F95" w:rsidRDefault="00C93A3C" w:rsidP="00350855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w w:val="99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>Bölüm/Program Başkanları, OGUBS Öğrenci İşleri</w:t>
      </w:r>
      <w:r w:rsidRPr="00C81F95">
        <w:rPr>
          <w:rFonts w:ascii="Garamond" w:hAnsi="Garamond"/>
          <w:spacing w:val="-20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Modülünde</w:t>
      </w:r>
      <w:r w:rsidRPr="00C81F95">
        <w:rPr>
          <w:rFonts w:ascii="Garamond" w:hAnsi="Garamond"/>
          <w:spacing w:val="17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(Akaliste)</w:t>
      </w:r>
      <w:r w:rsidRPr="00C81F95">
        <w:rPr>
          <w:rFonts w:ascii="Garamond" w:hAnsi="Garamond"/>
          <w:w w:val="99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197 - Öğrenci Ders Çekilme Talep Durum listesinden dersten çekilme talebinde bulunan öğrencilerin ders çekilme</w:t>
      </w:r>
      <w:r w:rsidRPr="00C81F95">
        <w:rPr>
          <w:rFonts w:ascii="Garamond" w:hAnsi="Garamond"/>
          <w:spacing w:val="27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taleplerini</w:t>
      </w:r>
      <w:r w:rsidRPr="00C81F95">
        <w:rPr>
          <w:rFonts w:ascii="Garamond" w:hAnsi="Garamond"/>
          <w:spacing w:val="8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ve</w:t>
      </w:r>
      <w:r w:rsidRPr="00C81F95">
        <w:rPr>
          <w:rFonts w:ascii="Garamond" w:hAnsi="Garamond"/>
          <w:w w:val="99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 xml:space="preserve">eskiden çekilmiş olduğu dersleri görebilir. </w:t>
      </w:r>
    </w:p>
    <w:p w14:paraId="31E61874" w14:textId="4CA9D207" w:rsidR="00144470" w:rsidRDefault="00144470" w:rsidP="0014447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right="442"/>
        <w:jc w:val="both"/>
        <w:rPr>
          <w:rFonts w:ascii="Garamond" w:hAnsi="Garamond"/>
        </w:rPr>
      </w:pPr>
    </w:p>
    <w:p w14:paraId="2DE5E6FC" w14:textId="77777777" w:rsidR="00C34CDB" w:rsidRPr="00234037" w:rsidRDefault="00C34CDB">
      <w:pPr>
        <w:rPr>
          <w:rFonts w:ascii="Garamond" w:hAnsi="Garamond"/>
          <w:sz w:val="24"/>
          <w:szCs w:val="24"/>
        </w:rPr>
      </w:pPr>
    </w:p>
    <w:sectPr w:rsidR="00C34CDB" w:rsidRPr="0023403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3211C" w14:textId="77777777" w:rsidR="00452B4F" w:rsidRDefault="00452B4F" w:rsidP="00C81F95">
      <w:pPr>
        <w:spacing w:after="0" w:line="240" w:lineRule="auto"/>
      </w:pPr>
      <w:r>
        <w:separator/>
      </w:r>
    </w:p>
  </w:endnote>
  <w:endnote w:type="continuationSeparator" w:id="0">
    <w:p w14:paraId="5C90E90F" w14:textId="77777777" w:rsidR="00452B4F" w:rsidRDefault="00452B4F" w:rsidP="00C8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397590"/>
      <w:docPartObj>
        <w:docPartGallery w:val="Page Numbers (Bottom of Page)"/>
        <w:docPartUnique/>
      </w:docPartObj>
    </w:sdtPr>
    <w:sdtEndPr/>
    <w:sdtContent>
      <w:p w14:paraId="4C7438F0" w14:textId="1771B51D" w:rsidR="00C81F95" w:rsidRDefault="00C81F9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F8E">
          <w:rPr>
            <w:noProof/>
          </w:rPr>
          <w:t>1</w:t>
        </w:r>
        <w:r>
          <w:fldChar w:fldCharType="end"/>
        </w:r>
      </w:p>
    </w:sdtContent>
  </w:sdt>
  <w:p w14:paraId="77B65992" w14:textId="77777777" w:rsidR="00C81F95" w:rsidRDefault="00C81F9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71EE7" w14:textId="77777777" w:rsidR="00452B4F" w:rsidRDefault="00452B4F" w:rsidP="00C81F95">
      <w:pPr>
        <w:spacing w:after="0" w:line="240" w:lineRule="auto"/>
      </w:pPr>
      <w:r>
        <w:separator/>
      </w:r>
    </w:p>
  </w:footnote>
  <w:footnote w:type="continuationSeparator" w:id="0">
    <w:p w14:paraId="4BFABFB7" w14:textId="77777777" w:rsidR="00452B4F" w:rsidRDefault="00452B4F" w:rsidP="00C8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3E7"/>
    <w:multiLevelType w:val="hybridMultilevel"/>
    <w:tmpl w:val="304088D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F5F94"/>
    <w:multiLevelType w:val="hybridMultilevel"/>
    <w:tmpl w:val="47AE64C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5533"/>
    <w:multiLevelType w:val="hybridMultilevel"/>
    <w:tmpl w:val="55400366"/>
    <w:lvl w:ilvl="0" w:tplc="E6E4445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023BE"/>
    <w:multiLevelType w:val="hybridMultilevel"/>
    <w:tmpl w:val="CF8268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24BEA"/>
    <w:multiLevelType w:val="multilevel"/>
    <w:tmpl w:val="089457C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5" w:hanging="2160"/>
      </w:pPr>
      <w:rPr>
        <w:rFonts w:hint="default"/>
      </w:rPr>
    </w:lvl>
  </w:abstractNum>
  <w:abstractNum w:abstractNumId="5" w15:restartNumberingAfterBreak="0">
    <w:nsid w:val="50F333CA"/>
    <w:multiLevelType w:val="hybridMultilevel"/>
    <w:tmpl w:val="7BF6EE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8315A"/>
    <w:multiLevelType w:val="hybridMultilevel"/>
    <w:tmpl w:val="B33E0702"/>
    <w:lvl w:ilvl="0" w:tplc="34E0E574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F"/>
    <w:rsid w:val="000418B8"/>
    <w:rsid w:val="00076203"/>
    <w:rsid w:val="00093981"/>
    <w:rsid w:val="000D3D61"/>
    <w:rsid w:val="000E7B25"/>
    <w:rsid w:val="00144470"/>
    <w:rsid w:val="001638F7"/>
    <w:rsid w:val="00172042"/>
    <w:rsid w:val="00181E53"/>
    <w:rsid w:val="00214922"/>
    <w:rsid w:val="00234037"/>
    <w:rsid w:val="00263DD7"/>
    <w:rsid w:val="002D71BD"/>
    <w:rsid w:val="00350855"/>
    <w:rsid w:val="00377F68"/>
    <w:rsid w:val="0039719C"/>
    <w:rsid w:val="00452B4F"/>
    <w:rsid w:val="00462D2B"/>
    <w:rsid w:val="00481376"/>
    <w:rsid w:val="004821DE"/>
    <w:rsid w:val="00525891"/>
    <w:rsid w:val="00651D23"/>
    <w:rsid w:val="006A7861"/>
    <w:rsid w:val="006B02CB"/>
    <w:rsid w:val="006E2A69"/>
    <w:rsid w:val="00735956"/>
    <w:rsid w:val="007C30E0"/>
    <w:rsid w:val="00812E6B"/>
    <w:rsid w:val="00842D68"/>
    <w:rsid w:val="008D43D0"/>
    <w:rsid w:val="008E492E"/>
    <w:rsid w:val="00912F3F"/>
    <w:rsid w:val="00977056"/>
    <w:rsid w:val="009B1C84"/>
    <w:rsid w:val="009D0557"/>
    <w:rsid w:val="00A341EC"/>
    <w:rsid w:val="00A35612"/>
    <w:rsid w:val="00A77635"/>
    <w:rsid w:val="00A87A6C"/>
    <w:rsid w:val="00AC3EEB"/>
    <w:rsid w:val="00AF3A22"/>
    <w:rsid w:val="00BA7124"/>
    <w:rsid w:val="00C0210A"/>
    <w:rsid w:val="00C34CDB"/>
    <w:rsid w:val="00C351E4"/>
    <w:rsid w:val="00C81F95"/>
    <w:rsid w:val="00C93A3C"/>
    <w:rsid w:val="00CD0D58"/>
    <w:rsid w:val="00CE1F8E"/>
    <w:rsid w:val="00D1718F"/>
    <w:rsid w:val="00D31CB7"/>
    <w:rsid w:val="00D80073"/>
    <w:rsid w:val="00E46C02"/>
    <w:rsid w:val="00E85EE9"/>
    <w:rsid w:val="00F0524F"/>
    <w:rsid w:val="00F2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A32F"/>
  <w15:chartTrackingRefBased/>
  <w15:docId w15:val="{2DC6AC83-D7CC-4547-B33E-44230B6A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635"/>
  </w:style>
  <w:style w:type="paragraph" w:styleId="Balk1">
    <w:name w:val="heading 1"/>
    <w:basedOn w:val="Normal"/>
    <w:next w:val="Normal"/>
    <w:link w:val="Balk1Char"/>
    <w:uiPriority w:val="9"/>
    <w:qFormat/>
    <w:rsid w:val="00144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939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44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sid w:val="00144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44470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3403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3403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3403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3403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34037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0939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Bal">
    <w:name w:val="TOC Heading"/>
    <w:basedOn w:val="Balk1"/>
    <w:next w:val="Normal"/>
    <w:uiPriority w:val="39"/>
    <w:unhideWhenUsed/>
    <w:qFormat/>
    <w:rsid w:val="00093981"/>
    <w:pPr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093981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093981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093981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8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1F95"/>
  </w:style>
  <w:style w:type="paragraph" w:styleId="Altbilgi">
    <w:name w:val="footer"/>
    <w:basedOn w:val="Normal"/>
    <w:link w:val="AltbilgiChar"/>
    <w:uiPriority w:val="99"/>
    <w:unhideWhenUsed/>
    <w:rsid w:val="00C8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1F95"/>
  </w:style>
  <w:style w:type="paragraph" w:styleId="BalonMetni">
    <w:name w:val="Balloon Text"/>
    <w:basedOn w:val="Normal"/>
    <w:link w:val="BalonMetniChar"/>
    <w:uiPriority w:val="99"/>
    <w:semiHidden/>
    <w:unhideWhenUsed/>
    <w:rsid w:val="0048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2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F1464-6CDF-49B3-B0E4-F0DDDEF6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pc-pc</cp:lastModifiedBy>
  <cp:revision>2</cp:revision>
  <cp:lastPrinted>2021-03-13T06:34:00Z</cp:lastPrinted>
  <dcterms:created xsi:type="dcterms:W3CDTF">2021-03-18T10:20:00Z</dcterms:created>
  <dcterms:modified xsi:type="dcterms:W3CDTF">2021-03-18T10:20:00Z</dcterms:modified>
</cp:coreProperties>
</file>